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2F" w:rsidRDefault="00731EEF" w:rsidP="00B916CF">
      <w:pPr>
        <w:pStyle w:val="a3"/>
        <w:spacing w:before="0" w:beforeAutospacing="0" w:after="0" w:afterAutospacing="0"/>
        <w:ind w:left="288"/>
        <w:jc w:val="center"/>
        <w:textAlignment w:val="baseline"/>
        <w:rPr>
          <w:rFonts w:eastAsiaTheme="minorEastAsia"/>
          <w:b/>
          <w:kern w:val="24"/>
          <w:sz w:val="28"/>
          <w:szCs w:val="28"/>
        </w:rPr>
      </w:pPr>
      <w:r w:rsidRPr="00EA2AF8">
        <w:rPr>
          <w:rFonts w:eastAsiaTheme="minorEastAsia"/>
          <w:b/>
          <w:kern w:val="24"/>
          <w:sz w:val="28"/>
          <w:szCs w:val="28"/>
        </w:rPr>
        <w:t>Метод</w:t>
      </w:r>
      <w:r w:rsidR="00B916CF">
        <w:rPr>
          <w:rFonts w:eastAsiaTheme="minorEastAsia"/>
          <w:b/>
          <w:kern w:val="24"/>
          <w:sz w:val="28"/>
          <w:szCs w:val="28"/>
        </w:rPr>
        <w:t>ические материалы к семинару-</w:t>
      </w:r>
      <w:r w:rsidR="00F8572F">
        <w:rPr>
          <w:rFonts w:eastAsiaTheme="minorEastAsia"/>
          <w:b/>
          <w:kern w:val="24"/>
          <w:sz w:val="28"/>
          <w:szCs w:val="28"/>
        </w:rPr>
        <w:t>практикуму № 1</w:t>
      </w:r>
    </w:p>
    <w:p w:rsidR="00731EEF" w:rsidRPr="00EA2AF8" w:rsidRDefault="00731EEF" w:rsidP="00B916CF">
      <w:pPr>
        <w:pStyle w:val="a3"/>
        <w:spacing w:before="0" w:beforeAutospacing="0" w:after="0" w:afterAutospacing="0"/>
        <w:ind w:left="288"/>
        <w:jc w:val="center"/>
        <w:textAlignment w:val="baseline"/>
        <w:rPr>
          <w:rFonts w:eastAsiaTheme="minorEastAsia"/>
          <w:b/>
          <w:kern w:val="24"/>
          <w:sz w:val="28"/>
          <w:szCs w:val="28"/>
        </w:rPr>
      </w:pPr>
      <w:r w:rsidRPr="00EA2AF8">
        <w:rPr>
          <w:rFonts w:eastAsiaTheme="minorEastAsia"/>
          <w:b/>
          <w:kern w:val="24"/>
          <w:sz w:val="28"/>
          <w:szCs w:val="28"/>
        </w:rPr>
        <w:t>из цикла семинаров «Особые дети. Психологическая поддержка педагогов в работе с детьми с ограни</w:t>
      </w:r>
      <w:r w:rsidR="00B916CF">
        <w:rPr>
          <w:rFonts w:eastAsiaTheme="minorEastAsia"/>
          <w:b/>
          <w:kern w:val="24"/>
          <w:sz w:val="28"/>
          <w:szCs w:val="28"/>
        </w:rPr>
        <w:t>ченными возможностями здоровья»</w:t>
      </w:r>
    </w:p>
    <w:p w:rsidR="00731EEF" w:rsidRDefault="00B916CF" w:rsidP="006A2E0E">
      <w:pPr>
        <w:pStyle w:val="a3"/>
        <w:spacing w:before="0" w:beforeAutospacing="0" w:after="0" w:afterAutospacing="0"/>
        <w:ind w:left="288"/>
        <w:textAlignment w:val="baseline"/>
        <w:rPr>
          <w:rFonts w:eastAsiaTheme="minorEastAsia"/>
          <w:b/>
          <w:kern w:val="24"/>
          <w:sz w:val="28"/>
          <w:szCs w:val="28"/>
        </w:rPr>
      </w:pPr>
      <w:r>
        <w:rPr>
          <w:rFonts w:eastAsiaTheme="minorEastAsia"/>
          <w:b/>
          <w:kern w:val="24"/>
          <w:sz w:val="28"/>
          <w:szCs w:val="28"/>
        </w:rPr>
        <w:t>Т</w:t>
      </w:r>
      <w:r w:rsidRPr="00EA2AF8">
        <w:rPr>
          <w:rFonts w:eastAsiaTheme="minorEastAsia"/>
          <w:b/>
          <w:kern w:val="24"/>
          <w:sz w:val="28"/>
          <w:szCs w:val="28"/>
        </w:rPr>
        <w:t>ем</w:t>
      </w:r>
      <w:r>
        <w:rPr>
          <w:rFonts w:eastAsiaTheme="minorEastAsia"/>
          <w:b/>
          <w:kern w:val="24"/>
          <w:sz w:val="28"/>
          <w:szCs w:val="28"/>
        </w:rPr>
        <w:t>а:</w:t>
      </w:r>
      <w:r w:rsidRPr="00EA2AF8">
        <w:rPr>
          <w:rFonts w:eastAsiaTheme="minorEastAsia"/>
          <w:b/>
          <w:kern w:val="24"/>
          <w:sz w:val="28"/>
          <w:szCs w:val="28"/>
        </w:rPr>
        <w:t xml:space="preserve"> «Психологическая характеристика </w:t>
      </w:r>
      <w:proofErr w:type="gramStart"/>
      <w:r w:rsidRPr="00EA2AF8">
        <w:rPr>
          <w:rFonts w:eastAsiaTheme="minorEastAsia"/>
          <w:b/>
          <w:kern w:val="24"/>
          <w:sz w:val="28"/>
          <w:szCs w:val="28"/>
        </w:rPr>
        <w:t>обучающихся</w:t>
      </w:r>
      <w:proofErr w:type="gramEnd"/>
      <w:r w:rsidRPr="00EA2AF8">
        <w:rPr>
          <w:rFonts w:eastAsiaTheme="minorEastAsia"/>
          <w:b/>
          <w:kern w:val="24"/>
          <w:sz w:val="28"/>
          <w:szCs w:val="28"/>
        </w:rPr>
        <w:t xml:space="preserve"> с ОВЗ»</w:t>
      </w:r>
    </w:p>
    <w:p w:rsidR="00B916CF" w:rsidRDefault="00B916CF" w:rsidP="006A2E0E">
      <w:pPr>
        <w:pStyle w:val="a3"/>
        <w:spacing w:before="0" w:beforeAutospacing="0" w:after="0" w:afterAutospacing="0"/>
        <w:ind w:left="288"/>
        <w:textAlignment w:val="baseline"/>
        <w:rPr>
          <w:rFonts w:eastAsiaTheme="minorEastAsia"/>
          <w:kern w:val="24"/>
          <w:sz w:val="28"/>
          <w:szCs w:val="28"/>
        </w:rPr>
      </w:pPr>
    </w:p>
    <w:p w:rsidR="00731EEF" w:rsidRDefault="00B916CF" w:rsidP="00B916CF">
      <w:pPr>
        <w:pStyle w:val="a3"/>
        <w:spacing w:before="0" w:beforeAutospacing="0" w:after="0" w:afterAutospacing="0"/>
        <w:ind w:left="288"/>
        <w:jc w:val="center"/>
        <w:textAlignment w:val="baseline"/>
        <w:rPr>
          <w:rFonts w:eastAsiaTheme="minorEastAsia"/>
          <w:kern w:val="24"/>
          <w:sz w:val="28"/>
          <w:szCs w:val="28"/>
        </w:rPr>
      </w:pPr>
      <w:r w:rsidRPr="00731EEF">
        <w:rPr>
          <w:rFonts w:eastAsiaTheme="minorEastAsia"/>
          <w:b/>
          <w:kern w:val="24"/>
          <w:sz w:val="28"/>
          <w:szCs w:val="28"/>
        </w:rPr>
        <w:t>С</w:t>
      </w:r>
      <w:r w:rsidR="00731EEF" w:rsidRPr="00731EEF">
        <w:rPr>
          <w:rFonts w:eastAsiaTheme="minorEastAsia"/>
          <w:b/>
          <w:kern w:val="24"/>
          <w:sz w:val="28"/>
          <w:szCs w:val="28"/>
        </w:rPr>
        <w:t>татистик</w:t>
      </w:r>
      <w:r>
        <w:rPr>
          <w:rFonts w:eastAsiaTheme="minorEastAsia"/>
          <w:b/>
          <w:kern w:val="24"/>
          <w:sz w:val="28"/>
          <w:szCs w:val="28"/>
        </w:rPr>
        <w:t xml:space="preserve">а </w:t>
      </w:r>
      <w:r w:rsidR="00F8572F" w:rsidRPr="00F8572F">
        <w:rPr>
          <w:rFonts w:eastAsiaTheme="minorEastAsia"/>
          <w:b/>
          <w:kern w:val="24"/>
          <w:sz w:val="28"/>
          <w:szCs w:val="28"/>
        </w:rPr>
        <w:t>о здоровье детей</w:t>
      </w:r>
    </w:p>
    <w:p w:rsidR="00731EEF" w:rsidRDefault="00814F3C" w:rsidP="00B916CF">
      <w:pPr>
        <w:pStyle w:val="a3"/>
        <w:spacing w:before="0" w:beforeAutospacing="0" w:after="0" w:afterAutospacing="0"/>
        <w:ind w:left="288"/>
        <w:jc w:val="center"/>
        <w:textAlignment w:val="baseline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(по данным Научного центра здоровья детей РАМН)</w:t>
      </w:r>
    </w:p>
    <w:p w:rsidR="00B916CF" w:rsidRDefault="00B916CF" w:rsidP="00B916CF">
      <w:pPr>
        <w:pStyle w:val="a3"/>
        <w:spacing w:before="0" w:beforeAutospacing="0" w:after="0" w:afterAutospacing="0"/>
        <w:ind w:left="288"/>
        <w:jc w:val="center"/>
        <w:textAlignment w:val="baseline"/>
        <w:rPr>
          <w:rFonts w:eastAsiaTheme="minorEastAsia"/>
          <w:kern w:val="24"/>
          <w:sz w:val="28"/>
          <w:szCs w:val="28"/>
        </w:rPr>
      </w:pPr>
    </w:p>
    <w:p w:rsidR="00731EEF" w:rsidRPr="00AA61CA" w:rsidRDefault="00731EEF" w:rsidP="006A2E0E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AA61CA">
        <w:rPr>
          <w:rFonts w:eastAsiaTheme="minorEastAsia"/>
          <w:kern w:val="24"/>
          <w:sz w:val="28"/>
          <w:szCs w:val="28"/>
        </w:rPr>
        <w:t xml:space="preserve">из </w:t>
      </w:r>
      <w:r w:rsidRPr="00AA61CA">
        <w:rPr>
          <w:rFonts w:eastAsiaTheme="minorEastAsia"/>
          <w:b/>
          <w:bCs/>
          <w:kern w:val="24"/>
          <w:sz w:val="28"/>
          <w:szCs w:val="28"/>
        </w:rPr>
        <w:t>13,6</w:t>
      </w:r>
      <w:r w:rsidRPr="00AA61CA">
        <w:rPr>
          <w:rFonts w:eastAsiaTheme="minorEastAsia"/>
          <w:kern w:val="24"/>
          <w:sz w:val="28"/>
          <w:szCs w:val="28"/>
        </w:rPr>
        <w:t xml:space="preserve"> миллиона детей школьного возраста только </w:t>
      </w:r>
      <w:r w:rsidRPr="00AA61CA">
        <w:rPr>
          <w:rFonts w:eastAsiaTheme="minorEastAsia"/>
          <w:b/>
          <w:bCs/>
          <w:kern w:val="24"/>
          <w:sz w:val="28"/>
          <w:szCs w:val="28"/>
        </w:rPr>
        <w:t xml:space="preserve">21,4% </w:t>
      </w:r>
      <w:r w:rsidRPr="00AA61CA">
        <w:rPr>
          <w:rFonts w:eastAsiaTheme="minorEastAsia"/>
          <w:kern w:val="24"/>
          <w:sz w:val="28"/>
          <w:szCs w:val="28"/>
        </w:rPr>
        <w:t xml:space="preserve">имеют первую группу здоровья, а </w:t>
      </w:r>
      <w:r w:rsidRPr="00AA61CA">
        <w:rPr>
          <w:rFonts w:eastAsiaTheme="minorEastAsia"/>
          <w:b/>
          <w:bCs/>
          <w:kern w:val="24"/>
          <w:sz w:val="28"/>
          <w:szCs w:val="28"/>
        </w:rPr>
        <w:t>21</w:t>
      </w:r>
      <w:r w:rsidRPr="00AA61CA">
        <w:rPr>
          <w:rFonts w:eastAsiaTheme="minorEastAsia"/>
          <w:kern w:val="24"/>
          <w:sz w:val="28"/>
          <w:szCs w:val="28"/>
        </w:rPr>
        <w:t xml:space="preserve"> </w:t>
      </w:r>
      <w:r w:rsidRPr="00AA61CA">
        <w:rPr>
          <w:rFonts w:eastAsiaTheme="minorEastAsia"/>
          <w:b/>
          <w:bCs/>
          <w:kern w:val="24"/>
          <w:sz w:val="28"/>
          <w:szCs w:val="28"/>
        </w:rPr>
        <w:t>%</w:t>
      </w:r>
      <w:r w:rsidRPr="00AA61CA">
        <w:rPr>
          <w:rFonts w:eastAsiaTheme="minorEastAsia"/>
          <w:kern w:val="24"/>
          <w:sz w:val="28"/>
          <w:szCs w:val="28"/>
        </w:rPr>
        <w:t xml:space="preserve"> – хронические заболевания </w:t>
      </w:r>
    </w:p>
    <w:p w:rsidR="00731EEF" w:rsidRPr="00AA61CA" w:rsidRDefault="00731EEF" w:rsidP="006A2E0E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AA61CA">
        <w:rPr>
          <w:rFonts w:eastAsiaTheme="minorEastAsia"/>
          <w:kern w:val="24"/>
          <w:sz w:val="28"/>
          <w:szCs w:val="28"/>
        </w:rPr>
        <w:t>абсолютно здоровых первоклассников всего</w:t>
      </w:r>
      <w:r w:rsidRPr="00AA61CA">
        <w:rPr>
          <w:rFonts w:eastAsiaTheme="minorEastAsia"/>
          <w:b/>
          <w:bCs/>
          <w:kern w:val="24"/>
          <w:sz w:val="28"/>
          <w:szCs w:val="28"/>
        </w:rPr>
        <w:t xml:space="preserve"> 4,3 % </w:t>
      </w:r>
      <w:r w:rsidRPr="00AA61CA">
        <w:rPr>
          <w:rFonts w:eastAsiaTheme="minorEastAsia"/>
          <w:kern w:val="24"/>
          <w:sz w:val="28"/>
          <w:szCs w:val="28"/>
        </w:rPr>
        <w:t xml:space="preserve">против </w:t>
      </w:r>
      <w:r w:rsidRPr="00AA61CA">
        <w:rPr>
          <w:rFonts w:eastAsiaTheme="minorEastAsia"/>
          <w:b/>
          <w:bCs/>
          <w:kern w:val="24"/>
          <w:sz w:val="28"/>
          <w:szCs w:val="28"/>
        </w:rPr>
        <w:t xml:space="preserve">8,7 </w:t>
      </w:r>
      <w:r w:rsidRPr="00AA61CA">
        <w:rPr>
          <w:rFonts w:eastAsiaTheme="minorEastAsia"/>
          <w:kern w:val="24"/>
          <w:sz w:val="28"/>
          <w:szCs w:val="28"/>
        </w:rPr>
        <w:t>в конце 90-х годов </w:t>
      </w:r>
    </w:p>
    <w:p w:rsidR="00731EEF" w:rsidRPr="00AA61CA" w:rsidRDefault="00731EEF" w:rsidP="006A2E0E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AA61CA">
        <w:rPr>
          <w:rFonts w:eastAsiaTheme="minorEastAsia"/>
          <w:kern w:val="24"/>
          <w:sz w:val="28"/>
          <w:szCs w:val="28"/>
        </w:rPr>
        <w:t xml:space="preserve">  общая заболеваемость детей в возрасте до 14 лет выросла за </w:t>
      </w:r>
      <w:proofErr w:type="gramStart"/>
      <w:r w:rsidRPr="00AA61CA">
        <w:rPr>
          <w:rFonts w:eastAsiaTheme="minorEastAsia"/>
          <w:kern w:val="24"/>
          <w:sz w:val="28"/>
          <w:szCs w:val="28"/>
        </w:rPr>
        <w:t>последние</w:t>
      </w:r>
      <w:proofErr w:type="gramEnd"/>
      <w:r w:rsidRPr="00AA61CA">
        <w:rPr>
          <w:rFonts w:eastAsiaTheme="minorEastAsia"/>
          <w:kern w:val="24"/>
          <w:sz w:val="28"/>
          <w:szCs w:val="28"/>
        </w:rPr>
        <w:t xml:space="preserve"> 10 лет на </w:t>
      </w:r>
      <w:r w:rsidRPr="00AA61CA">
        <w:rPr>
          <w:rFonts w:eastAsiaTheme="minorEastAsia"/>
          <w:b/>
          <w:bCs/>
          <w:kern w:val="24"/>
          <w:sz w:val="28"/>
          <w:szCs w:val="28"/>
        </w:rPr>
        <w:t xml:space="preserve">9,3 %  </w:t>
      </w:r>
    </w:p>
    <w:p w:rsidR="00793151" w:rsidRPr="00793151" w:rsidRDefault="00731EEF" w:rsidP="00793151">
      <w:pPr>
        <w:pStyle w:val="a4"/>
        <w:numPr>
          <w:ilvl w:val="0"/>
          <w:numId w:val="1"/>
        </w:numPr>
        <w:textAlignment w:val="baseline"/>
        <w:rPr>
          <w:b/>
          <w:bCs/>
          <w:kern w:val="24"/>
          <w:sz w:val="28"/>
          <w:szCs w:val="28"/>
        </w:rPr>
      </w:pPr>
      <w:r w:rsidRPr="00793151">
        <w:rPr>
          <w:rFonts w:eastAsiaTheme="minorEastAsia"/>
          <w:kern w:val="24"/>
          <w:sz w:val="28"/>
          <w:szCs w:val="28"/>
        </w:rPr>
        <w:t xml:space="preserve">при общем сокращении школ на </w:t>
      </w:r>
      <w:r w:rsidRPr="00793151">
        <w:rPr>
          <w:rFonts w:eastAsiaTheme="minorEastAsia"/>
          <w:b/>
          <w:bCs/>
          <w:kern w:val="24"/>
          <w:sz w:val="28"/>
          <w:szCs w:val="28"/>
        </w:rPr>
        <w:t>19,7 %</w:t>
      </w:r>
      <w:r w:rsidRPr="00793151">
        <w:rPr>
          <w:rFonts w:eastAsiaTheme="minorEastAsia"/>
          <w:kern w:val="24"/>
          <w:sz w:val="28"/>
          <w:szCs w:val="28"/>
        </w:rPr>
        <w:t xml:space="preserve">, а численности школьников на </w:t>
      </w:r>
      <w:r w:rsidRPr="00793151">
        <w:rPr>
          <w:rFonts w:eastAsiaTheme="minorEastAsia"/>
          <w:b/>
          <w:bCs/>
          <w:kern w:val="24"/>
          <w:sz w:val="28"/>
          <w:szCs w:val="28"/>
        </w:rPr>
        <w:t>12,7 %</w:t>
      </w:r>
      <w:r w:rsidRPr="00793151">
        <w:rPr>
          <w:rFonts w:eastAsiaTheme="minorEastAsia"/>
          <w:kern w:val="24"/>
          <w:sz w:val="28"/>
          <w:szCs w:val="28"/>
        </w:rPr>
        <w:t xml:space="preserve"> на </w:t>
      </w:r>
      <w:r w:rsidRPr="00793151">
        <w:rPr>
          <w:rFonts w:eastAsiaTheme="minorEastAsia"/>
          <w:b/>
          <w:bCs/>
          <w:kern w:val="24"/>
          <w:sz w:val="28"/>
          <w:szCs w:val="28"/>
        </w:rPr>
        <w:t>8,3 %</w:t>
      </w:r>
      <w:r w:rsidRPr="00793151">
        <w:rPr>
          <w:rFonts w:eastAsiaTheme="minorEastAsia"/>
          <w:kern w:val="24"/>
          <w:sz w:val="28"/>
          <w:szCs w:val="28"/>
        </w:rPr>
        <w:t xml:space="preserve"> уменьшилос</w:t>
      </w:r>
      <w:r w:rsidR="00793151" w:rsidRPr="00793151">
        <w:rPr>
          <w:rFonts w:eastAsiaTheme="minorEastAsia"/>
          <w:kern w:val="24"/>
          <w:sz w:val="28"/>
          <w:szCs w:val="28"/>
        </w:rPr>
        <w:t>ь количество коррекционных школ.</w:t>
      </w:r>
    </w:p>
    <w:p w:rsidR="00793151" w:rsidRDefault="00793151" w:rsidP="00793151">
      <w:pPr>
        <w:pStyle w:val="a4"/>
        <w:textAlignment w:val="baseline"/>
        <w:rPr>
          <w:b/>
          <w:bCs/>
          <w:kern w:val="24"/>
          <w:sz w:val="28"/>
          <w:szCs w:val="28"/>
        </w:rPr>
      </w:pPr>
    </w:p>
    <w:p w:rsidR="00731EEF" w:rsidRPr="00793151" w:rsidRDefault="00731EEF" w:rsidP="00B916CF">
      <w:pPr>
        <w:pStyle w:val="a4"/>
        <w:jc w:val="center"/>
        <w:textAlignment w:val="baseline"/>
        <w:rPr>
          <w:sz w:val="28"/>
          <w:szCs w:val="28"/>
        </w:rPr>
      </w:pPr>
      <w:r w:rsidRPr="00793151">
        <w:rPr>
          <w:b/>
          <w:bCs/>
          <w:kern w:val="24"/>
          <w:sz w:val="28"/>
          <w:szCs w:val="28"/>
        </w:rPr>
        <w:t>Изменения  государственной политики РФ в области детства:</w:t>
      </w:r>
    </w:p>
    <w:p w:rsidR="00731EEF" w:rsidRPr="00731EEF" w:rsidRDefault="00731EEF" w:rsidP="00B916CF">
      <w:pPr>
        <w:pStyle w:val="a4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 документы, регулирующие правовые основания)</w:t>
      </w:r>
    </w:p>
    <w:p w:rsidR="00793151" w:rsidRPr="00793151" w:rsidRDefault="00793151" w:rsidP="00793151">
      <w:pPr>
        <w:pStyle w:val="a4"/>
        <w:textAlignment w:val="baseline"/>
        <w:rPr>
          <w:sz w:val="28"/>
          <w:szCs w:val="28"/>
        </w:rPr>
      </w:pPr>
    </w:p>
    <w:p w:rsidR="00731EEF" w:rsidRPr="001157F5" w:rsidRDefault="00731EEF" w:rsidP="000C4C62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1157F5">
        <w:rPr>
          <w:b/>
          <w:bCs/>
          <w:kern w:val="24"/>
          <w:sz w:val="28"/>
          <w:szCs w:val="28"/>
        </w:rPr>
        <w:t>Закон об образовании</w:t>
      </w:r>
      <w:r w:rsidRPr="001157F5">
        <w:rPr>
          <w:kern w:val="24"/>
          <w:sz w:val="28"/>
          <w:szCs w:val="28"/>
        </w:rPr>
        <w:t>, принятый Государственной Думой РФ 21 декабря 2012г</w:t>
      </w:r>
    </w:p>
    <w:p w:rsidR="00731EEF" w:rsidRPr="00AA61CA" w:rsidRDefault="00731EEF" w:rsidP="000C4C62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AA61CA">
        <w:rPr>
          <w:b/>
          <w:bCs/>
          <w:kern w:val="24"/>
          <w:sz w:val="28"/>
          <w:szCs w:val="28"/>
        </w:rPr>
        <w:t>ФГОС</w:t>
      </w:r>
      <w:r w:rsidRPr="00AA61CA">
        <w:rPr>
          <w:kern w:val="24"/>
          <w:sz w:val="28"/>
          <w:szCs w:val="28"/>
        </w:rPr>
        <w:t xml:space="preserve"> </w:t>
      </w:r>
      <w:r w:rsidRPr="00AA61CA">
        <w:rPr>
          <w:b/>
          <w:bCs/>
          <w:kern w:val="24"/>
          <w:sz w:val="28"/>
          <w:szCs w:val="28"/>
        </w:rPr>
        <w:t>ООО</w:t>
      </w:r>
      <w:r w:rsidRPr="00AA61CA">
        <w:rPr>
          <w:kern w:val="24"/>
          <w:sz w:val="28"/>
          <w:szCs w:val="28"/>
        </w:rPr>
        <w:t xml:space="preserve"> (</w:t>
      </w:r>
      <w:r w:rsidRPr="00AA61CA">
        <w:rPr>
          <w:kern w:val="24"/>
          <w:sz w:val="28"/>
          <w:szCs w:val="28"/>
          <w:lang w:val="en-US"/>
        </w:rPr>
        <w:t>I</w:t>
      </w:r>
      <w:r w:rsidRPr="00AA61CA">
        <w:rPr>
          <w:kern w:val="24"/>
          <w:sz w:val="28"/>
          <w:szCs w:val="28"/>
        </w:rPr>
        <w:t xml:space="preserve">.Общие положения, п.1), утвержденный Приказом </w:t>
      </w:r>
      <w:r w:rsidR="00793151">
        <w:rPr>
          <w:kern w:val="24"/>
          <w:sz w:val="28"/>
          <w:szCs w:val="28"/>
        </w:rPr>
        <w:t xml:space="preserve">         </w:t>
      </w:r>
      <w:proofErr w:type="spellStart"/>
      <w:r w:rsidRPr="00AA61CA">
        <w:rPr>
          <w:kern w:val="24"/>
          <w:sz w:val="28"/>
          <w:szCs w:val="28"/>
        </w:rPr>
        <w:t>Минобрнауки</w:t>
      </w:r>
      <w:proofErr w:type="spellEnd"/>
      <w:r w:rsidRPr="00AA61CA">
        <w:rPr>
          <w:kern w:val="24"/>
          <w:sz w:val="28"/>
          <w:szCs w:val="28"/>
        </w:rPr>
        <w:t xml:space="preserve"> РФ от 17.12.2010г. № 1897</w:t>
      </w:r>
    </w:p>
    <w:p w:rsidR="00731EEF" w:rsidRPr="00AA61CA" w:rsidRDefault="00731EEF" w:rsidP="000C4C62">
      <w:pPr>
        <w:pStyle w:val="a4"/>
        <w:numPr>
          <w:ilvl w:val="0"/>
          <w:numId w:val="1"/>
        </w:numPr>
        <w:textAlignment w:val="baseline"/>
        <w:rPr>
          <w:sz w:val="28"/>
          <w:szCs w:val="28"/>
        </w:rPr>
      </w:pPr>
      <w:r w:rsidRPr="00AA61CA">
        <w:rPr>
          <w:b/>
          <w:bCs/>
          <w:kern w:val="24"/>
          <w:sz w:val="28"/>
          <w:szCs w:val="28"/>
        </w:rPr>
        <w:t xml:space="preserve">ФГОС НОО </w:t>
      </w:r>
      <w:proofErr w:type="gramStart"/>
      <w:r w:rsidRPr="00AA61CA">
        <w:rPr>
          <w:b/>
          <w:bCs/>
          <w:kern w:val="24"/>
          <w:sz w:val="28"/>
          <w:szCs w:val="28"/>
        </w:rPr>
        <w:t>обучающихся</w:t>
      </w:r>
      <w:proofErr w:type="gramEnd"/>
      <w:r w:rsidRPr="00AA61CA">
        <w:rPr>
          <w:b/>
          <w:bCs/>
          <w:kern w:val="24"/>
          <w:sz w:val="28"/>
          <w:szCs w:val="28"/>
        </w:rPr>
        <w:t xml:space="preserve"> с ограниченными возможностями </w:t>
      </w:r>
      <w:r w:rsidR="00793151">
        <w:rPr>
          <w:b/>
          <w:bCs/>
          <w:kern w:val="24"/>
          <w:sz w:val="28"/>
          <w:szCs w:val="28"/>
        </w:rPr>
        <w:t xml:space="preserve">                   </w:t>
      </w:r>
      <w:r w:rsidRPr="00AA61CA">
        <w:rPr>
          <w:b/>
          <w:bCs/>
          <w:kern w:val="24"/>
          <w:sz w:val="28"/>
          <w:szCs w:val="28"/>
        </w:rPr>
        <w:t xml:space="preserve">здоровья, </w:t>
      </w:r>
      <w:r w:rsidRPr="00AA61CA">
        <w:rPr>
          <w:kern w:val="24"/>
          <w:sz w:val="28"/>
          <w:szCs w:val="28"/>
        </w:rPr>
        <w:t>утвержденный Приказом</w:t>
      </w:r>
    </w:p>
    <w:p w:rsidR="00731EEF" w:rsidRPr="00AA61CA" w:rsidRDefault="00731EEF" w:rsidP="006A2E0E">
      <w:pPr>
        <w:pStyle w:val="a3"/>
        <w:spacing w:before="0" w:beforeAutospacing="0" w:after="0" w:afterAutospacing="0"/>
        <w:ind w:left="720" w:hanging="29"/>
        <w:textAlignment w:val="baseline"/>
        <w:rPr>
          <w:sz w:val="28"/>
          <w:szCs w:val="28"/>
        </w:rPr>
      </w:pPr>
      <w:proofErr w:type="spellStart"/>
      <w:r w:rsidRPr="00AA61CA">
        <w:rPr>
          <w:kern w:val="24"/>
          <w:sz w:val="28"/>
          <w:szCs w:val="28"/>
        </w:rPr>
        <w:t>Минобрнауки</w:t>
      </w:r>
      <w:proofErr w:type="spellEnd"/>
      <w:r w:rsidRPr="00AA61CA">
        <w:rPr>
          <w:kern w:val="24"/>
          <w:sz w:val="28"/>
          <w:szCs w:val="28"/>
        </w:rPr>
        <w:t xml:space="preserve"> РФ от 19.12.2014г. № 1598</w:t>
      </w:r>
    </w:p>
    <w:p w:rsidR="00731EEF" w:rsidRPr="00AA61CA" w:rsidRDefault="00731EEF" w:rsidP="006A2E0E">
      <w:pPr>
        <w:pStyle w:val="a4"/>
        <w:numPr>
          <w:ilvl w:val="0"/>
          <w:numId w:val="3"/>
        </w:numPr>
        <w:textAlignment w:val="baseline"/>
        <w:rPr>
          <w:sz w:val="28"/>
          <w:szCs w:val="28"/>
        </w:rPr>
      </w:pPr>
      <w:r w:rsidRPr="00AA61CA">
        <w:rPr>
          <w:kern w:val="24"/>
          <w:sz w:val="28"/>
          <w:szCs w:val="28"/>
        </w:rPr>
        <w:t>Указ Президента РФ от 1 июня 2012 г. № 761</w:t>
      </w:r>
      <w:r w:rsidRPr="00AA61CA">
        <w:rPr>
          <w:kern w:val="24"/>
          <w:sz w:val="28"/>
          <w:szCs w:val="28"/>
        </w:rPr>
        <w:br/>
      </w:r>
      <w:r w:rsidRPr="00AA61CA">
        <w:rPr>
          <w:b/>
          <w:bCs/>
          <w:kern w:val="24"/>
          <w:sz w:val="28"/>
          <w:szCs w:val="28"/>
        </w:rPr>
        <w:t>«О Национальной стратегии действий в интересах детей  на 2012 - 2017 годы»</w:t>
      </w:r>
    </w:p>
    <w:p w:rsidR="00731EEF" w:rsidRPr="00814F3C" w:rsidRDefault="00731EEF" w:rsidP="006A2E0E">
      <w:pPr>
        <w:pStyle w:val="a4"/>
        <w:numPr>
          <w:ilvl w:val="0"/>
          <w:numId w:val="3"/>
        </w:numPr>
        <w:textAlignment w:val="baseline"/>
        <w:rPr>
          <w:sz w:val="28"/>
          <w:szCs w:val="28"/>
        </w:rPr>
      </w:pPr>
      <w:r w:rsidRPr="00AA61CA">
        <w:rPr>
          <w:kern w:val="24"/>
          <w:sz w:val="28"/>
          <w:szCs w:val="28"/>
        </w:rPr>
        <w:t xml:space="preserve">Государственная программа РФ </w:t>
      </w:r>
      <w:r w:rsidRPr="00AA61CA">
        <w:rPr>
          <w:b/>
          <w:bCs/>
          <w:kern w:val="24"/>
          <w:sz w:val="28"/>
          <w:szCs w:val="28"/>
        </w:rPr>
        <w:t xml:space="preserve">«Доступная среда» </w:t>
      </w:r>
      <w:r w:rsidRPr="00AA61CA">
        <w:rPr>
          <w:kern w:val="24"/>
          <w:sz w:val="28"/>
          <w:szCs w:val="28"/>
        </w:rPr>
        <w:t>на 2011 - 2015 годы</w:t>
      </w:r>
    </w:p>
    <w:p w:rsidR="00814F3C" w:rsidRPr="00AA61CA" w:rsidRDefault="00814F3C" w:rsidP="00814F3C">
      <w:pPr>
        <w:pStyle w:val="a4"/>
        <w:textAlignment w:val="baseline"/>
        <w:rPr>
          <w:sz w:val="28"/>
          <w:szCs w:val="28"/>
        </w:rPr>
      </w:pPr>
    </w:p>
    <w:p w:rsidR="005C6139" w:rsidRPr="00814F3C" w:rsidRDefault="00814F3C" w:rsidP="00B916CF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814F3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Отнесение ребенка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B916CF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(</w:t>
      </w:r>
      <w:r w:rsidRPr="00814F3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подростка) к той или иной группе здоровья осуществляется в соо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тветствии со специальной схемой,</w:t>
      </w:r>
      <w:r w:rsidR="005419F1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у</w:t>
      </w:r>
      <w:r w:rsidRPr="00814F3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твержденной Приказом Министерства здравоохранения РФ №621 от 30.12.2003.</w:t>
      </w:r>
    </w:p>
    <w:p w:rsidR="00814F3C" w:rsidRDefault="00814F3C" w:rsidP="006A2E0E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936A30" w:rsidRPr="00936A30" w:rsidRDefault="00936A30" w:rsidP="00936A3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индивидуальной оценки здоровья детей и подростков </w:t>
      </w:r>
    </w:p>
    <w:p w:rsidR="00936A30" w:rsidRPr="00936A30" w:rsidRDefault="00936A30" w:rsidP="00936A3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используют группировку детей по состоянию здоровья, </w:t>
      </w:r>
    </w:p>
    <w:p w:rsidR="00936A30" w:rsidRPr="00936A30" w:rsidRDefault="00936A30" w:rsidP="00936A3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разработанную С. М. </w:t>
      </w:r>
      <w:proofErr w:type="spellStart"/>
      <w:r w:rsidRPr="00936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Громбах</w:t>
      </w:r>
      <w:proofErr w:type="spellEnd"/>
      <w:r w:rsidRPr="00936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др. </w:t>
      </w:r>
    </w:p>
    <w:p w:rsidR="00936A30" w:rsidRPr="00936A30" w:rsidRDefault="00936A30" w:rsidP="00936A3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A30" w:rsidRPr="00936A30" w:rsidRDefault="00936A30" w:rsidP="00936A30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Выделены следующие </w:t>
      </w:r>
      <w:r w:rsidRPr="00936A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группы здоровья</w:t>
      </w: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6A30" w:rsidRPr="00936A30" w:rsidRDefault="00936A30" w:rsidP="00936A30">
      <w:p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группа – </w:t>
      </w:r>
      <w:proofErr w:type="gramStart"/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здоровые</w:t>
      </w:r>
      <w:proofErr w:type="gramEnd"/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 группа – здоровые с функциональными и некоторыми морфологическими отклонениями, функциональными отклонениями после перенесенных заболеваний, страдающие частыми острыми заболеваниями, имеющие нарушения зрения средних степеней;</w:t>
      </w: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III группа – больные с хроническими заболеваниями в компенсированном состоянии, а также дети с физическими недостатками, значительными последствиями травм, не нарушающими, однако, приспособляемости к труду и иным условиям жизни;</w:t>
      </w: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 группа – больные с хроническими заболеваниями в </w:t>
      </w:r>
      <w:proofErr w:type="spellStart"/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субкомпенсированном</w:t>
      </w:r>
      <w:proofErr w:type="spellEnd"/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состоянии, затрудняющими приспособление к труду и иным условиям жизни;</w:t>
      </w: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V группа – больные в декомпенсированном состоянии, инвалиды I и II групп.</w:t>
      </w:r>
    </w:p>
    <w:p w:rsidR="00936A30" w:rsidRPr="00350877" w:rsidRDefault="00936A30" w:rsidP="00936A30">
      <w:pPr>
        <w:spacing w:after="0" w:line="240" w:lineRule="auto"/>
        <w:textAlignment w:val="baseline"/>
        <w:rPr>
          <w:sz w:val="28"/>
          <w:szCs w:val="28"/>
        </w:rPr>
      </w:pPr>
    </w:p>
    <w:p w:rsidR="00731EEF" w:rsidRDefault="00731EEF" w:rsidP="00814F3C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814F3C" w:rsidRPr="00814F3C" w:rsidRDefault="00814F3C" w:rsidP="00814F3C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14F3C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Кто такие дети с ОВЗ?</w:t>
      </w:r>
    </w:p>
    <w:p w:rsidR="00814F3C" w:rsidRDefault="00814F3C" w:rsidP="00B916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EEF" w:rsidRPr="00AA61CA" w:rsidRDefault="00793151" w:rsidP="00B916CF">
      <w:pPr>
        <w:spacing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731EEF" w:rsidRPr="005C6139">
        <w:rPr>
          <w:rFonts w:ascii="Times New Roman" w:hAnsi="Times New Roman" w:cs="Times New Roman"/>
          <w:b/>
          <w:sz w:val="28"/>
          <w:szCs w:val="28"/>
        </w:rPr>
        <w:t xml:space="preserve"> с ОВЗ</w:t>
      </w:r>
      <w:r>
        <w:rPr>
          <w:rFonts w:ascii="Times New Roman" w:hAnsi="Times New Roman" w:cs="Times New Roman"/>
          <w:b/>
          <w:sz w:val="28"/>
          <w:szCs w:val="28"/>
        </w:rPr>
        <w:t xml:space="preserve"> – это о</w:t>
      </w:r>
      <w:r w:rsidR="00731EEF" w:rsidRPr="00AA61C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б</w:t>
      </w:r>
      <w:r w:rsidR="00731EEF" w:rsidRPr="0086186E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учающийся с ограниченными возможностями здоровья</w:t>
      </w:r>
      <w:r w:rsidR="005C6139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="00731EEF" w:rsidRPr="0086186E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– </w:t>
      </w:r>
      <w:r w:rsidR="00731EEF" w:rsidRPr="0086186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ез создания специальных условий (</w:t>
      </w:r>
      <w:r w:rsidR="00731EEF" w:rsidRPr="0086186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ФЗ «Об образовании», 2012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,  г</w:t>
      </w:r>
      <w:r w:rsidR="00731EEF" w:rsidRPr="0086186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л. 1, ст. 2)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731EEF" w:rsidRPr="0086186E" w:rsidRDefault="005C6139" w:rsidP="006A2E0E">
      <w:pPr>
        <w:tabs>
          <w:tab w:val="left" w:pos="285"/>
        </w:tabs>
        <w:spacing w:before="1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139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Дет</w:t>
      </w:r>
      <w:r w:rsidR="00731EEF" w:rsidRPr="0086186E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>и с ограниченными возможностями здоровья</w:t>
      </w:r>
      <w:r w:rsidR="00731EEF" w:rsidRPr="0086186E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="00731EEF" w:rsidRPr="0086186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–</w:t>
      </w:r>
      <w:r w:rsidR="00731EEF" w:rsidRPr="0086186E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это дети с особыми образовательными потребностями</w:t>
      </w:r>
      <w:r w:rsidR="00731EEF" w:rsidRPr="0086186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</w:t>
      </w:r>
    </w:p>
    <w:p w:rsidR="00731EEF" w:rsidRDefault="00731EEF" w:rsidP="00B916CF">
      <w:pPr>
        <w:spacing w:before="115"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86186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Группа школьников с ОВЗ чрезвычайно неоднородна. В неё входят дети с разными нарушениями развития: нарушениями слуха, зрения, речи, опорно-двигательного аппарата, интеллекта, с выраженными расстройствами эмоционально-волевой сферы.</w:t>
      </w:r>
    </w:p>
    <w:p w:rsidR="005C6139" w:rsidRPr="005C6139" w:rsidRDefault="00F8572F" w:rsidP="006A2E0E">
      <w:pPr>
        <w:spacing w:before="115" w:after="0" w:line="240" w:lineRule="auto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Д</w:t>
      </w:r>
      <w:r w:rsidR="005C6139" w:rsidRPr="005C6139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ет</w:t>
      </w: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и</w:t>
      </w:r>
      <w:r w:rsidR="005C6139" w:rsidRPr="005C6139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с нарушениями слуха.</w:t>
      </w:r>
    </w:p>
    <w:p w:rsidR="00731EEF" w:rsidRPr="0086186E" w:rsidRDefault="00731EEF" w:rsidP="00B916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6E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У детей с нарушениями слуха происходит нарушение познавательных функций, т.е. внимания, восприятия, речи, памяти, мышления. У таких детей понижена инициатива общения с окружающим миром.</w:t>
      </w:r>
      <w:r w:rsidR="00F8572F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Они страдают нарушениями</w:t>
      </w:r>
      <w:r w:rsidRPr="0086186E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ориентации в пространстве, координации движений (в связи с тесным взаимодействием слухового и вестибулярного аппарата)</w:t>
      </w:r>
      <w:r w:rsidR="00B916CF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.</w:t>
      </w:r>
    </w:p>
    <w:p w:rsidR="00731EEF" w:rsidRPr="00AA61CA" w:rsidRDefault="00F8572F" w:rsidP="006A2E0E">
      <w:pPr>
        <w:spacing w:before="115"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Д</w:t>
      </w:r>
      <w:r w:rsidR="005C6139" w:rsidRPr="005C6139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ет</w:t>
      </w: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и</w:t>
      </w:r>
      <w:r w:rsidR="005C6139" w:rsidRPr="005C6139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с нарушениями зрения</w:t>
      </w:r>
      <w:r w:rsidR="005C61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731EEF" w:rsidRPr="00AA61CA" w:rsidRDefault="00731EEF" w:rsidP="00B916CF">
      <w:pPr>
        <w:spacing w:before="115"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86186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Слабовидящими называют детей, у которых острота зрения лучшего глаза с обычной оптической коррекцией составляет 0,05 – 0,4.</w:t>
      </w:r>
      <w:r w:rsidR="000C4C62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AA61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Обучение </w:t>
      </w:r>
      <w:proofErr w:type="gramStart"/>
      <w:r w:rsidRPr="00AA61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слабовидящих</w:t>
      </w:r>
      <w:proofErr w:type="gramEnd"/>
      <w:r w:rsidRPr="00AA61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ведется по учебникам массовой школы, которые печатаются более крупным шрифтом и специальными преобразованными изображениями, доступными для зрительного восприятия</w:t>
      </w:r>
      <w:r w:rsidR="00B916C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793151" w:rsidRDefault="00F8572F" w:rsidP="00793151">
      <w:pPr>
        <w:spacing w:before="115"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Д</w:t>
      </w:r>
      <w:r w:rsidR="005C6139" w:rsidRPr="005C6139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ет</w:t>
      </w:r>
      <w:r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и</w:t>
      </w:r>
      <w:r w:rsidR="005C6139" w:rsidRPr="005C6139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с задержкой психического развития</w:t>
      </w:r>
      <w:r w:rsidR="005C613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731EEF" w:rsidRPr="00AA61CA" w:rsidRDefault="00731EEF" w:rsidP="00B916CF">
      <w:pPr>
        <w:spacing w:before="115"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5C613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lastRenderedPageBreak/>
        <w:t>Задержка психического развития (ЗПР</w:t>
      </w:r>
      <w:r w:rsidRPr="00AA61CA">
        <w:rPr>
          <w:rFonts w:ascii="Times New Roman" w:eastAsiaTheme="minorEastAsia" w:hAnsi="Times New Roman" w:cs="Times New Roman"/>
          <w:kern w:val="24"/>
          <w:sz w:val="28"/>
          <w:szCs w:val="28"/>
        </w:rPr>
        <w:t>) – это нарушение нормального темпа психического развития: при потенциально сохранных возможностях интеллектуального развития наблюдаются слабость памяти, внимания, недостаточность темпа и подвижности психических процессов, повышенная истощаемость, несформированность произвольной регуляции деятельности, эмоциональная неустойчивость.</w:t>
      </w:r>
    </w:p>
    <w:p w:rsidR="00731EEF" w:rsidRPr="0091119A" w:rsidRDefault="005C6139" w:rsidP="006A2E0E">
      <w:pPr>
        <w:spacing w:before="115" w:after="0" w:line="240" w:lineRule="auto"/>
        <w:rPr>
          <w:rFonts w:ascii="Times New Roman" w:eastAsiaTheme="minorEastAsia" w:hAnsi="Times New Roman" w:cs="Times New Roman"/>
          <w:i/>
          <w:kern w:val="24"/>
          <w:sz w:val="28"/>
          <w:szCs w:val="28"/>
          <w:lang w:eastAsia="ru-RU"/>
        </w:rPr>
      </w:pPr>
      <w:r w:rsidRPr="0091119A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>Вид</w:t>
      </w:r>
      <w:r w:rsidR="00793151" w:rsidRPr="0091119A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>ы ЗПР</w:t>
      </w:r>
      <w:r w:rsidR="005419F1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 xml:space="preserve"> (задержки психического развития)</w:t>
      </w:r>
    </w:p>
    <w:p w:rsidR="00731EEF" w:rsidRPr="005C6139" w:rsidRDefault="00731EEF" w:rsidP="006A2E0E">
      <w:pPr>
        <w:pStyle w:val="a4"/>
        <w:numPr>
          <w:ilvl w:val="0"/>
          <w:numId w:val="14"/>
        </w:numPr>
        <w:spacing w:before="240"/>
        <w:textAlignment w:val="baseline"/>
        <w:rPr>
          <w:bCs/>
          <w:iCs/>
          <w:kern w:val="24"/>
          <w:sz w:val="28"/>
          <w:szCs w:val="28"/>
        </w:rPr>
      </w:pPr>
      <w:r w:rsidRPr="005C6139">
        <w:rPr>
          <w:bCs/>
          <w:iCs/>
          <w:kern w:val="24"/>
          <w:sz w:val="28"/>
          <w:szCs w:val="28"/>
        </w:rPr>
        <w:t>Задержка психического развития конституционного происхождения</w:t>
      </w:r>
    </w:p>
    <w:p w:rsidR="00731EEF" w:rsidRPr="005C6139" w:rsidRDefault="00731EEF" w:rsidP="006A2E0E">
      <w:pPr>
        <w:pStyle w:val="a4"/>
        <w:numPr>
          <w:ilvl w:val="0"/>
          <w:numId w:val="14"/>
        </w:numPr>
        <w:spacing w:before="240"/>
        <w:textAlignment w:val="baseline"/>
        <w:rPr>
          <w:sz w:val="28"/>
          <w:szCs w:val="28"/>
        </w:rPr>
      </w:pPr>
      <w:r w:rsidRPr="005C6139">
        <w:rPr>
          <w:bCs/>
          <w:iCs/>
          <w:kern w:val="24"/>
          <w:sz w:val="28"/>
          <w:szCs w:val="28"/>
        </w:rPr>
        <w:t>Задержка психического развития психогенного происхождения</w:t>
      </w:r>
    </w:p>
    <w:p w:rsidR="00731EEF" w:rsidRPr="005C6139" w:rsidRDefault="00731EEF" w:rsidP="006A2E0E">
      <w:pPr>
        <w:pStyle w:val="a4"/>
        <w:numPr>
          <w:ilvl w:val="0"/>
          <w:numId w:val="14"/>
        </w:numPr>
        <w:spacing w:before="115"/>
        <w:rPr>
          <w:rFonts w:eastAsiaTheme="minorEastAsia"/>
          <w:kern w:val="24"/>
          <w:sz w:val="28"/>
          <w:szCs w:val="28"/>
        </w:rPr>
      </w:pPr>
      <w:r w:rsidRPr="005C6139">
        <w:rPr>
          <w:rFonts w:eastAsiaTheme="minorEastAsia"/>
          <w:bCs/>
          <w:iCs/>
          <w:kern w:val="24"/>
          <w:sz w:val="28"/>
          <w:szCs w:val="28"/>
        </w:rPr>
        <w:t>Задержка психического развития соматогенного происхождения</w:t>
      </w:r>
    </w:p>
    <w:p w:rsidR="00731EEF" w:rsidRPr="005C6139" w:rsidRDefault="00731EEF" w:rsidP="006A2E0E">
      <w:pPr>
        <w:pStyle w:val="a4"/>
        <w:numPr>
          <w:ilvl w:val="0"/>
          <w:numId w:val="14"/>
        </w:numPr>
        <w:spacing w:before="115"/>
        <w:rPr>
          <w:bCs/>
          <w:iCs/>
          <w:kern w:val="24"/>
          <w:sz w:val="28"/>
          <w:szCs w:val="28"/>
        </w:rPr>
      </w:pPr>
      <w:r w:rsidRPr="005C6139">
        <w:rPr>
          <w:bCs/>
          <w:iCs/>
          <w:kern w:val="24"/>
          <w:sz w:val="28"/>
          <w:szCs w:val="28"/>
        </w:rPr>
        <w:t xml:space="preserve">Задержка психического развития </w:t>
      </w:r>
      <w:proofErr w:type="spellStart"/>
      <w:r w:rsidRPr="005C6139">
        <w:rPr>
          <w:bCs/>
          <w:iCs/>
          <w:kern w:val="24"/>
          <w:sz w:val="28"/>
          <w:szCs w:val="28"/>
        </w:rPr>
        <w:t>церебрастенического</w:t>
      </w:r>
      <w:proofErr w:type="spellEnd"/>
      <w:r w:rsidRPr="005C6139">
        <w:rPr>
          <w:bCs/>
          <w:iCs/>
          <w:kern w:val="24"/>
          <w:sz w:val="28"/>
          <w:szCs w:val="28"/>
        </w:rPr>
        <w:t xml:space="preserve"> происхождения</w:t>
      </w:r>
    </w:p>
    <w:p w:rsidR="00731EEF" w:rsidRPr="005C6139" w:rsidRDefault="00731EEF" w:rsidP="00B916CF">
      <w:pPr>
        <w:spacing w:after="0" w:line="240" w:lineRule="auto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</w:p>
    <w:p w:rsidR="000C4C62" w:rsidRDefault="00F8572F" w:rsidP="00B916CF">
      <w:pPr>
        <w:spacing w:after="0" w:line="240" w:lineRule="auto"/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>Д</w:t>
      </w:r>
      <w:r w:rsidR="000D4467" w:rsidRPr="00EA2AF8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>ет</w:t>
      </w:r>
      <w:r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>и</w:t>
      </w:r>
      <w:r w:rsidR="000D4467" w:rsidRPr="00EA2AF8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t xml:space="preserve"> с нарушениями речи.</w:t>
      </w:r>
    </w:p>
    <w:p w:rsidR="000C4C62" w:rsidRDefault="00731EEF" w:rsidP="00B916CF">
      <w:pPr>
        <w:spacing w:before="115"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AA61CA">
        <w:rPr>
          <w:rFonts w:ascii="Times New Roman" w:eastAsiaTheme="minorEastAsia" w:hAnsi="Times New Roman" w:cs="Times New Roman"/>
          <w:kern w:val="24"/>
          <w:sz w:val="28"/>
          <w:szCs w:val="28"/>
        </w:rPr>
        <w:t>Нарушение речи у детей означает, что существуют некие отклонения в развитии речевого аппарата у ребёнка при нормально функционирующем слухе и интеллекте.</w:t>
      </w:r>
    </w:p>
    <w:p w:rsidR="00731EEF" w:rsidRPr="00AA61CA" w:rsidRDefault="00731EEF" w:rsidP="00B916CF">
      <w:pPr>
        <w:spacing w:before="11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1C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Встречается много видов нарушений </w:t>
      </w:r>
      <w:proofErr w:type="gramStart"/>
      <w:r w:rsidRPr="00AA61CA">
        <w:rPr>
          <w:rFonts w:ascii="Times New Roman" w:eastAsiaTheme="minorEastAsia" w:hAnsi="Times New Roman" w:cs="Times New Roman"/>
          <w:kern w:val="24"/>
          <w:sz w:val="28"/>
          <w:szCs w:val="28"/>
        </w:rPr>
        <w:t>речи</w:t>
      </w:r>
      <w:proofErr w:type="gramEnd"/>
      <w:r w:rsidRPr="00AA61C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и проявляться они могут тоже в разных вещах. Либо в искаженном произношении, либо в неверном грамматическом построении речи, либо в скупости словарного запаса, а так же в нарушениях скорости и плавности разговора.</w:t>
      </w:r>
    </w:p>
    <w:p w:rsidR="00731EEF" w:rsidRPr="00AA61CA" w:rsidRDefault="00731EEF" w:rsidP="00B916C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731EEF" w:rsidRPr="00AA61CA" w:rsidRDefault="00731EEF" w:rsidP="006A2E0E">
      <w:pPr>
        <w:pStyle w:val="a3"/>
        <w:spacing w:before="134" w:beforeAutospacing="0" w:after="0" w:afterAutospacing="0"/>
        <w:rPr>
          <w:sz w:val="28"/>
          <w:szCs w:val="28"/>
        </w:rPr>
      </w:pPr>
      <w:r w:rsidRPr="0091119A">
        <w:rPr>
          <w:b/>
          <w:bCs/>
          <w:i/>
          <w:kern w:val="24"/>
          <w:sz w:val="28"/>
          <w:szCs w:val="28"/>
        </w:rPr>
        <w:t xml:space="preserve">По степени тяжести речевые нарушения можно разделить </w:t>
      </w:r>
      <w:proofErr w:type="gramStart"/>
      <w:r w:rsidRPr="0091119A">
        <w:rPr>
          <w:b/>
          <w:bCs/>
          <w:i/>
          <w:kern w:val="24"/>
          <w:sz w:val="28"/>
          <w:szCs w:val="28"/>
        </w:rPr>
        <w:t>на</w:t>
      </w:r>
      <w:proofErr w:type="gramEnd"/>
      <w:r w:rsidRPr="00AA61CA">
        <w:rPr>
          <w:b/>
          <w:bCs/>
          <w:kern w:val="24"/>
          <w:sz w:val="28"/>
          <w:szCs w:val="28"/>
        </w:rPr>
        <w:t>:</w:t>
      </w:r>
    </w:p>
    <w:p w:rsidR="00731EEF" w:rsidRPr="00AA61CA" w:rsidRDefault="00731EEF" w:rsidP="006A2E0E">
      <w:pPr>
        <w:pStyle w:val="a4"/>
        <w:numPr>
          <w:ilvl w:val="0"/>
          <w:numId w:val="6"/>
        </w:numPr>
        <w:rPr>
          <w:sz w:val="28"/>
          <w:szCs w:val="28"/>
        </w:rPr>
      </w:pPr>
      <w:r w:rsidRPr="00AA61CA">
        <w:rPr>
          <w:kern w:val="24"/>
          <w:sz w:val="28"/>
          <w:szCs w:val="28"/>
        </w:rPr>
        <w:t xml:space="preserve"> те, которые не являются препятствием к обучению в  массовой школе;</w:t>
      </w:r>
    </w:p>
    <w:p w:rsidR="00731EEF" w:rsidRPr="00AA61CA" w:rsidRDefault="00731EEF" w:rsidP="006A2E0E">
      <w:pPr>
        <w:pStyle w:val="a4"/>
        <w:numPr>
          <w:ilvl w:val="0"/>
          <w:numId w:val="6"/>
        </w:numPr>
        <w:rPr>
          <w:sz w:val="28"/>
          <w:szCs w:val="28"/>
        </w:rPr>
      </w:pPr>
      <w:r w:rsidRPr="00AA61CA">
        <w:rPr>
          <w:kern w:val="24"/>
          <w:sz w:val="28"/>
          <w:szCs w:val="28"/>
        </w:rPr>
        <w:t xml:space="preserve"> тяжелые нарушения, требующие специального обучения. </w:t>
      </w:r>
    </w:p>
    <w:p w:rsidR="00731EEF" w:rsidRPr="00AA61CA" w:rsidRDefault="00731EEF" w:rsidP="00B916C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731EEF" w:rsidRPr="006208E2" w:rsidRDefault="0091119A" w:rsidP="00B9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Д</w:t>
      </w:r>
      <w:r w:rsidR="00731EEF" w:rsidRPr="006208E2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ет</w:t>
      </w:r>
      <w:r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>и</w:t>
      </w:r>
      <w:r w:rsidR="00731EEF" w:rsidRPr="006208E2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lang w:eastAsia="ru-RU"/>
        </w:rPr>
        <w:t xml:space="preserve"> с  нарушением опорно-двигательного аппарата</w:t>
      </w:r>
    </w:p>
    <w:p w:rsidR="00731EEF" w:rsidRDefault="00731EEF" w:rsidP="00B916CF">
      <w:pPr>
        <w:spacing w:before="115"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AA61C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Нарушения функций опорно-двигательного аппарата могут носить как врождённый, так и приобретённый характер.   Врождённые и приобретённые заболевания и повреждения опорно-двигательного аппарата наблюдаются у 5—7% детей</w:t>
      </w:r>
    </w:p>
    <w:p w:rsidR="000D4467" w:rsidRPr="00AA61CA" w:rsidRDefault="000D4467" w:rsidP="006A2E0E">
      <w:pPr>
        <w:spacing w:before="115"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0C4C62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>Причины возникновения заболевания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731EEF" w:rsidRPr="00EA2AF8" w:rsidRDefault="00731EEF" w:rsidP="006A2E0E">
      <w:pPr>
        <w:pStyle w:val="a4"/>
        <w:numPr>
          <w:ilvl w:val="0"/>
          <w:numId w:val="15"/>
        </w:numPr>
        <w:spacing w:before="115"/>
        <w:textAlignment w:val="baseline"/>
        <w:rPr>
          <w:rFonts w:eastAsiaTheme="minorEastAsia"/>
          <w:kern w:val="24"/>
          <w:sz w:val="28"/>
          <w:szCs w:val="28"/>
        </w:rPr>
      </w:pPr>
      <w:r w:rsidRPr="00EA2AF8">
        <w:rPr>
          <w:rFonts w:eastAsiaTheme="minorEastAsia"/>
          <w:bCs/>
          <w:iCs/>
          <w:kern w:val="24"/>
          <w:sz w:val="28"/>
          <w:szCs w:val="28"/>
        </w:rPr>
        <w:t>Заболевания нервной системы</w:t>
      </w:r>
      <w:r w:rsidRPr="00EA2AF8">
        <w:rPr>
          <w:rFonts w:eastAsiaTheme="minorEastAsia"/>
          <w:bCs/>
          <w:i/>
          <w:iCs/>
          <w:kern w:val="24"/>
          <w:sz w:val="28"/>
          <w:szCs w:val="28"/>
        </w:rPr>
        <w:t>:</w:t>
      </w:r>
      <w:r w:rsidRPr="00EA2AF8">
        <w:rPr>
          <w:rFonts w:eastAsiaTheme="minorEastAsia"/>
          <w:bCs/>
          <w:kern w:val="24"/>
          <w:sz w:val="28"/>
          <w:szCs w:val="28"/>
        </w:rPr>
        <w:t xml:space="preserve"> </w:t>
      </w:r>
      <w:r w:rsidRPr="00EA2AF8">
        <w:rPr>
          <w:rFonts w:eastAsiaTheme="minorEastAsia"/>
          <w:kern w:val="24"/>
          <w:sz w:val="28"/>
          <w:szCs w:val="28"/>
        </w:rPr>
        <w:t xml:space="preserve">детский церебральный паралич, </w:t>
      </w:r>
      <w:r w:rsidR="000D4467" w:rsidRPr="00EA2AF8">
        <w:rPr>
          <w:rFonts w:eastAsiaTheme="minorEastAsia"/>
          <w:kern w:val="24"/>
          <w:sz w:val="28"/>
          <w:szCs w:val="28"/>
        </w:rPr>
        <w:t>п</w:t>
      </w:r>
      <w:r w:rsidRPr="00EA2AF8">
        <w:rPr>
          <w:rFonts w:eastAsiaTheme="minorEastAsia"/>
          <w:kern w:val="24"/>
          <w:sz w:val="28"/>
          <w:szCs w:val="28"/>
        </w:rPr>
        <w:t>олиомиелит.</w:t>
      </w:r>
    </w:p>
    <w:p w:rsidR="00731EEF" w:rsidRPr="000C4C62" w:rsidRDefault="00731EEF" w:rsidP="006A2E0E">
      <w:pPr>
        <w:pStyle w:val="a4"/>
        <w:numPr>
          <w:ilvl w:val="0"/>
          <w:numId w:val="15"/>
        </w:numPr>
        <w:spacing w:before="115"/>
        <w:textAlignment w:val="baseline"/>
        <w:rPr>
          <w:rFonts w:eastAsiaTheme="minorEastAsia"/>
          <w:kern w:val="24"/>
          <w:sz w:val="28"/>
          <w:szCs w:val="28"/>
        </w:rPr>
      </w:pPr>
      <w:r w:rsidRPr="000C4C62">
        <w:rPr>
          <w:bCs/>
          <w:iCs/>
          <w:kern w:val="24"/>
          <w:sz w:val="28"/>
          <w:szCs w:val="28"/>
        </w:rPr>
        <w:t>Врожденная патология опорно-двигательного аппарата</w:t>
      </w:r>
      <w:r w:rsidRPr="000C4C62">
        <w:rPr>
          <w:bCs/>
          <w:i/>
          <w:iCs/>
          <w:kern w:val="24"/>
          <w:sz w:val="28"/>
          <w:szCs w:val="28"/>
        </w:rPr>
        <w:t xml:space="preserve">: </w:t>
      </w:r>
      <w:r w:rsidRPr="000C4C62">
        <w:rPr>
          <w:kern w:val="24"/>
          <w:sz w:val="28"/>
          <w:szCs w:val="28"/>
        </w:rPr>
        <w:t>врожденный вывих бедра, кривошея, косолапость и др</w:t>
      </w:r>
      <w:r w:rsidR="000D4467" w:rsidRPr="000C4C62">
        <w:rPr>
          <w:kern w:val="24"/>
          <w:sz w:val="28"/>
          <w:szCs w:val="28"/>
        </w:rPr>
        <w:t>.</w:t>
      </w:r>
    </w:p>
    <w:p w:rsidR="00731EEF" w:rsidRPr="00EA2AF8" w:rsidRDefault="00731EEF" w:rsidP="006A2E0E">
      <w:pPr>
        <w:pStyle w:val="a4"/>
        <w:numPr>
          <w:ilvl w:val="0"/>
          <w:numId w:val="15"/>
        </w:numPr>
        <w:spacing w:before="115"/>
        <w:rPr>
          <w:rFonts w:eastAsiaTheme="minorEastAsia"/>
          <w:kern w:val="24"/>
          <w:sz w:val="28"/>
          <w:szCs w:val="28"/>
        </w:rPr>
      </w:pPr>
      <w:r w:rsidRPr="00EA2AF8">
        <w:rPr>
          <w:rFonts w:eastAsiaTheme="minorEastAsia"/>
          <w:bCs/>
          <w:iCs/>
          <w:kern w:val="24"/>
          <w:sz w:val="28"/>
          <w:szCs w:val="28"/>
        </w:rPr>
        <w:t>Приобретенные заболевания и повреждения опорно-двигательного аппарата</w:t>
      </w:r>
      <w:r w:rsidRPr="00EA2AF8">
        <w:rPr>
          <w:rFonts w:eastAsiaTheme="minorEastAsia"/>
          <w:b/>
          <w:bCs/>
          <w:i/>
          <w:iCs/>
          <w:kern w:val="24"/>
          <w:sz w:val="28"/>
          <w:szCs w:val="28"/>
        </w:rPr>
        <w:t>:</w:t>
      </w:r>
      <w:r w:rsidRPr="00EA2AF8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Pr="00EA2AF8">
        <w:rPr>
          <w:rFonts w:eastAsiaTheme="minorEastAsia"/>
          <w:kern w:val="24"/>
          <w:sz w:val="28"/>
          <w:szCs w:val="28"/>
        </w:rPr>
        <w:t>травматические повреждения спинного мозга и др</w:t>
      </w:r>
      <w:r w:rsidR="00EA2AF8">
        <w:rPr>
          <w:rFonts w:eastAsiaTheme="minorEastAsia"/>
          <w:kern w:val="24"/>
          <w:sz w:val="28"/>
          <w:szCs w:val="28"/>
        </w:rPr>
        <w:t>.</w:t>
      </w:r>
    </w:p>
    <w:p w:rsidR="0091119A" w:rsidRDefault="00731EEF" w:rsidP="000C4C62">
      <w:pPr>
        <w:pStyle w:val="a4"/>
        <w:rPr>
          <w:kern w:val="24"/>
          <w:sz w:val="28"/>
          <w:szCs w:val="28"/>
        </w:rPr>
      </w:pPr>
      <w:r w:rsidRPr="00AA61CA">
        <w:rPr>
          <w:kern w:val="24"/>
          <w:sz w:val="28"/>
          <w:szCs w:val="28"/>
        </w:rPr>
        <w:t>Все эти дети нуждаются в особых условиях жизни, обучения и последующей трудовой деятельности.</w:t>
      </w:r>
    </w:p>
    <w:p w:rsidR="0091119A" w:rsidRDefault="0091119A" w:rsidP="000C4C62">
      <w:pPr>
        <w:pStyle w:val="a4"/>
        <w:rPr>
          <w:kern w:val="24"/>
          <w:sz w:val="28"/>
          <w:szCs w:val="28"/>
        </w:rPr>
      </w:pPr>
    </w:p>
    <w:p w:rsidR="0091119A" w:rsidRDefault="001157F5" w:rsidP="0091119A">
      <w:pPr>
        <w:pStyle w:val="a4"/>
        <w:rPr>
          <w:b/>
          <w:i/>
          <w:kern w:val="24"/>
          <w:sz w:val="28"/>
          <w:szCs w:val="28"/>
        </w:rPr>
      </w:pPr>
      <w:r w:rsidRPr="0091119A">
        <w:rPr>
          <w:b/>
          <w:i/>
          <w:kern w:val="24"/>
          <w:sz w:val="28"/>
          <w:szCs w:val="28"/>
        </w:rPr>
        <w:t>С</w:t>
      </w:r>
      <w:r w:rsidR="00731EEF" w:rsidRPr="0091119A">
        <w:rPr>
          <w:b/>
          <w:i/>
          <w:kern w:val="24"/>
          <w:sz w:val="28"/>
          <w:szCs w:val="28"/>
        </w:rPr>
        <w:t>оциальн</w:t>
      </w:r>
      <w:r w:rsidRPr="0091119A">
        <w:rPr>
          <w:b/>
          <w:i/>
          <w:kern w:val="24"/>
          <w:sz w:val="28"/>
          <w:szCs w:val="28"/>
        </w:rPr>
        <w:t>ая</w:t>
      </w:r>
      <w:r w:rsidR="00731EEF" w:rsidRPr="0091119A">
        <w:rPr>
          <w:b/>
          <w:i/>
          <w:kern w:val="24"/>
          <w:sz w:val="28"/>
          <w:szCs w:val="28"/>
        </w:rPr>
        <w:t xml:space="preserve"> адаптаци</w:t>
      </w:r>
      <w:r w:rsidRPr="0091119A">
        <w:rPr>
          <w:b/>
          <w:i/>
          <w:kern w:val="24"/>
          <w:sz w:val="28"/>
          <w:szCs w:val="28"/>
        </w:rPr>
        <w:t>я идет по</w:t>
      </w:r>
      <w:r w:rsidR="00731EEF" w:rsidRPr="0091119A">
        <w:rPr>
          <w:b/>
          <w:i/>
          <w:kern w:val="24"/>
          <w:sz w:val="28"/>
          <w:szCs w:val="28"/>
        </w:rPr>
        <w:t xml:space="preserve"> дв</w:t>
      </w:r>
      <w:r w:rsidRPr="0091119A">
        <w:rPr>
          <w:b/>
          <w:i/>
          <w:kern w:val="24"/>
          <w:sz w:val="28"/>
          <w:szCs w:val="28"/>
        </w:rPr>
        <w:t>ум</w:t>
      </w:r>
      <w:r w:rsidR="00731EEF" w:rsidRPr="0091119A">
        <w:rPr>
          <w:b/>
          <w:i/>
          <w:kern w:val="24"/>
          <w:sz w:val="28"/>
          <w:szCs w:val="28"/>
        </w:rPr>
        <w:t xml:space="preserve"> направления</w:t>
      </w:r>
      <w:r w:rsidRPr="0091119A">
        <w:rPr>
          <w:b/>
          <w:i/>
          <w:kern w:val="24"/>
          <w:sz w:val="28"/>
          <w:szCs w:val="28"/>
        </w:rPr>
        <w:t>м</w:t>
      </w:r>
      <w:r w:rsidR="00731EEF" w:rsidRPr="0091119A">
        <w:rPr>
          <w:b/>
          <w:i/>
          <w:kern w:val="24"/>
          <w:sz w:val="28"/>
          <w:szCs w:val="28"/>
        </w:rPr>
        <w:t>:</w:t>
      </w:r>
    </w:p>
    <w:p w:rsidR="0091119A" w:rsidRDefault="0091119A" w:rsidP="0091119A">
      <w:pPr>
        <w:pStyle w:val="a4"/>
        <w:rPr>
          <w:b/>
          <w:i/>
          <w:kern w:val="24"/>
          <w:sz w:val="28"/>
          <w:szCs w:val="28"/>
        </w:rPr>
      </w:pPr>
    </w:p>
    <w:p w:rsidR="00731EEF" w:rsidRPr="00B916CF" w:rsidRDefault="00731EEF" w:rsidP="00B916CF">
      <w:pPr>
        <w:pStyle w:val="a4"/>
        <w:numPr>
          <w:ilvl w:val="0"/>
          <w:numId w:val="8"/>
        </w:numPr>
        <w:jc w:val="both"/>
        <w:rPr>
          <w:kern w:val="24"/>
          <w:sz w:val="28"/>
          <w:szCs w:val="28"/>
        </w:rPr>
      </w:pPr>
      <w:r w:rsidRPr="001157F5">
        <w:rPr>
          <w:kern w:val="24"/>
          <w:sz w:val="28"/>
          <w:szCs w:val="28"/>
        </w:rPr>
        <w:t xml:space="preserve">Первое имеет целью приспособить к ребёнку окружающую среду. Для этого существуют специальные технические средства передвижения, предметы обихода,  пандусы, съезды на тротуарах. </w:t>
      </w:r>
    </w:p>
    <w:p w:rsidR="00731EEF" w:rsidRPr="00B224A2" w:rsidRDefault="00731EEF" w:rsidP="00B916CF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AA61CA">
        <w:rPr>
          <w:kern w:val="24"/>
          <w:sz w:val="28"/>
          <w:szCs w:val="28"/>
        </w:rPr>
        <w:t xml:space="preserve">Второй способ адаптации ребёнка с двигательным дефектом </w:t>
      </w:r>
      <w:r w:rsidR="00B916CF">
        <w:rPr>
          <w:kern w:val="24"/>
          <w:sz w:val="28"/>
          <w:szCs w:val="28"/>
        </w:rPr>
        <w:t>–</w:t>
      </w:r>
      <w:r w:rsidR="000C4C62">
        <w:rPr>
          <w:kern w:val="24"/>
          <w:sz w:val="28"/>
          <w:szCs w:val="28"/>
        </w:rPr>
        <w:t xml:space="preserve"> </w:t>
      </w:r>
      <w:r w:rsidRPr="00AA61CA">
        <w:rPr>
          <w:kern w:val="24"/>
          <w:sz w:val="28"/>
          <w:szCs w:val="28"/>
        </w:rPr>
        <w:t>пр</w:t>
      </w:r>
      <w:r w:rsidR="00B916CF">
        <w:rPr>
          <w:kern w:val="24"/>
          <w:sz w:val="28"/>
          <w:szCs w:val="28"/>
        </w:rPr>
        <w:t>испособить</w:t>
      </w:r>
      <w:r w:rsidRPr="00AA61CA">
        <w:rPr>
          <w:kern w:val="24"/>
          <w:sz w:val="28"/>
          <w:szCs w:val="28"/>
        </w:rPr>
        <w:t xml:space="preserve"> его самого к обычным условиям социальной среды. </w:t>
      </w:r>
    </w:p>
    <w:p w:rsidR="00B224A2" w:rsidRDefault="00B224A2" w:rsidP="00B224A2">
      <w:pPr>
        <w:pStyle w:val="a4"/>
        <w:rPr>
          <w:kern w:val="24"/>
          <w:sz w:val="28"/>
          <w:szCs w:val="28"/>
        </w:rPr>
      </w:pPr>
    </w:p>
    <w:p w:rsidR="00B224A2" w:rsidRPr="00350877" w:rsidRDefault="0091119A" w:rsidP="00350877">
      <w:pPr>
        <w:pStyle w:val="a4"/>
        <w:rPr>
          <w:b/>
          <w:kern w:val="24"/>
          <w:sz w:val="28"/>
          <w:szCs w:val="28"/>
        </w:rPr>
      </w:pPr>
      <w:r>
        <w:rPr>
          <w:b/>
          <w:kern w:val="24"/>
          <w:sz w:val="28"/>
          <w:szCs w:val="28"/>
        </w:rPr>
        <w:t>Д</w:t>
      </w:r>
      <w:r w:rsidR="00B224A2" w:rsidRPr="00B224A2">
        <w:rPr>
          <w:b/>
          <w:kern w:val="24"/>
          <w:sz w:val="28"/>
          <w:szCs w:val="28"/>
        </w:rPr>
        <w:t>ет</w:t>
      </w:r>
      <w:r>
        <w:rPr>
          <w:b/>
          <w:kern w:val="24"/>
          <w:sz w:val="28"/>
          <w:szCs w:val="28"/>
        </w:rPr>
        <w:t>и</w:t>
      </w:r>
      <w:r w:rsidR="00B224A2" w:rsidRPr="00B224A2">
        <w:rPr>
          <w:b/>
          <w:kern w:val="24"/>
          <w:sz w:val="28"/>
          <w:szCs w:val="28"/>
        </w:rPr>
        <w:t xml:space="preserve"> с РДА</w:t>
      </w:r>
      <w:r w:rsidR="00350877">
        <w:rPr>
          <w:b/>
          <w:kern w:val="24"/>
          <w:sz w:val="28"/>
          <w:szCs w:val="28"/>
        </w:rPr>
        <w:t xml:space="preserve"> (ранний детский аутизм)</w:t>
      </w:r>
    </w:p>
    <w:p w:rsidR="00350877" w:rsidRDefault="00350877" w:rsidP="00350877">
      <w:pPr>
        <w:pStyle w:val="a4"/>
        <w:ind w:left="360"/>
        <w:textAlignment w:val="baseline"/>
        <w:rPr>
          <w:kern w:val="24"/>
          <w:sz w:val="28"/>
          <w:szCs w:val="28"/>
        </w:rPr>
      </w:pPr>
    </w:p>
    <w:p w:rsidR="00D507B9" w:rsidRDefault="00350877" w:rsidP="00B916CF">
      <w:pPr>
        <w:pStyle w:val="a4"/>
        <w:ind w:left="360"/>
        <w:jc w:val="both"/>
        <w:textAlignment w:val="baseline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РДА в</w:t>
      </w:r>
      <w:r w:rsidR="00D507B9" w:rsidRPr="00350877">
        <w:rPr>
          <w:kern w:val="24"/>
          <w:sz w:val="28"/>
          <w:szCs w:val="28"/>
        </w:rPr>
        <w:t xml:space="preserve">озникает при различных заболеваниях ЦНС и организма в целом. Чаще описывают при шизофреническом процессе, реже </w:t>
      </w:r>
      <w:r w:rsidR="00B916CF">
        <w:rPr>
          <w:kern w:val="24"/>
          <w:sz w:val="28"/>
          <w:szCs w:val="28"/>
        </w:rPr>
        <w:t>–</w:t>
      </w:r>
      <w:r w:rsidR="00D507B9" w:rsidRPr="00350877">
        <w:rPr>
          <w:kern w:val="24"/>
          <w:sz w:val="28"/>
          <w:szCs w:val="28"/>
        </w:rPr>
        <w:t xml:space="preserve"> при органической патологии мозга, врожденных дефектах обмена, хромосомных патологиях. Встречается во всех социальных классах, у всех </w:t>
      </w:r>
      <w:r w:rsidR="00823570">
        <w:rPr>
          <w:kern w:val="24"/>
          <w:sz w:val="28"/>
          <w:szCs w:val="28"/>
        </w:rPr>
        <w:t xml:space="preserve">народов с одинаковой частотой, </w:t>
      </w:r>
      <w:r w:rsidR="00D507B9" w:rsidRPr="00350877">
        <w:rPr>
          <w:kern w:val="24"/>
          <w:sz w:val="28"/>
          <w:szCs w:val="28"/>
        </w:rPr>
        <w:t>соотношение</w:t>
      </w:r>
      <w:r w:rsidR="00B916CF">
        <w:rPr>
          <w:kern w:val="24"/>
          <w:sz w:val="28"/>
          <w:szCs w:val="28"/>
        </w:rPr>
        <w:t xml:space="preserve"> между мальчиками и девочками 4:</w:t>
      </w:r>
      <w:r w:rsidR="00D507B9" w:rsidRPr="00350877">
        <w:rPr>
          <w:kern w:val="24"/>
          <w:sz w:val="28"/>
          <w:szCs w:val="28"/>
        </w:rPr>
        <w:t>1.</w:t>
      </w:r>
    </w:p>
    <w:p w:rsidR="00350877" w:rsidRDefault="00350877" w:rsidP="00350877">
      <w:pPr>
        <w:pStyle w:val="a4"/>
        <w:ind w:left="360"/>
        <w:textAlignment w:val="baseline"/>
        <w:rPr>
          <w:b/>
          <w:i/>
          <w:kern w:val="24"/>
          <w:sz w:val="28"/>
          <w:szCs w:val="28"/>
        </w:rPr>
      </w:pPr>
    </w:p>
    <w:p w:rsidR="00350877" w:rsidRPr="00350877" w:rsidRDefault="00350877" w:rsidP="00350877">
      <w:pPr>
        <w:pStyle w:val="a4"/>
        <w:ind w:left="360"/>
        <w:textAlignment w:val="baseline"/>
        <w:rPr>
          <w:b/>
          <w:i/>
          <w:sz w:val="28"/>
          <w:szCs w:val="28"/>
        </w:rPr>
      </w:pPr>
      <w:r w:rsidRPr="00350877">
        <w:rPr>
          <w:b/>
          <w:i/>
          <w:kern w:val="24"/>
          <w:sz w:val="28"/>
          <w:szCs w:val="28"/>
        </w:rPr>
        <w:t>Особенности детей с РДА</w:t>
      </w:r>
    </w:p>
    <w:p w:rsidR="00B224A2" w:rsidRPr="00350877" w:rsidRDefault="00B224A2" w:rsidP="00B224A2">
      <w:pPr>
        <w:pStyle w:val="a4"/>
        <w:rPr>
          <w:b/>
          <w:sz w:val="28"/>
          <w:szCs w:val="28"/>
        </w:rPr>
      </w:pPr>
    </w:p>
    <w:p w:rsidR="00D507B9" w:rsidRPr="00350877" w:rsidRDefault="00D507B9" w:rsidP="00D507B9">
      <w:pPr>
        <w:numPr>
          <w:ilvl w:val="0"/>
          <w:numId w:val="23"/>
        </w:numPr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Недостаточность  психического тонуса; </w:t>
      </w:r>
    </w:p>
    <w:p w:rsidR="00D507B9" w:rsidRPr="00350877" w:rsidRDefault="00D507B9" w:rsidP="00D507B9">
      <w:pPr>
        <w:numPr>
          <w:ilvl w:val="0"/>
          <w:numId w:val="23"/>
        </w:numPr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высокая сенсорная и эмоциональная чувствительность, </w:t>
      </w:r>
    </w:p>
    <w:p w:rsidR="00D507B9" w:rsidRPr="00350877" w:rsidRDefault="00D507B9" w:rsidP="00D507B9">
      <w:pPr>
        <w:numPr>
          <w:ilvl w:val="0"/>
          <w:numId w:val="23"/>
        </w:numPr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мозаичность в восприятии окружающего, затруднения в охвате целого, снижение активного внимания;</w:t>
      </w:r>
    </w:p>
    <w:p w:rsidR="00D507B9" w:rsidRPr="00350877" w:rsidRDefault="00D507B9" w:rsidP="00D507B9">
      <w:pPr>
        <w:numPr>
          <w:ilvl w:val="0"/>
          <w:numId w:val="23"/>
        </w:numPr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значительные нарушения целенаправленности и произвольности; </w:t>
      </w:r>
    </w:p>
    <w:p w:rsidR="00D507B9" w:rsidRPr="00350877" w:rsidRDefault="00D507B9" w:rsidP="00D507B9">
      <w:pPr>
        <w:numPr>
          <w:ilvl w:val="0"/>
          <w:numId w:val="23"/>
        </w:numPr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неравномерность интеллектуальной деятельности;</w:t>
      </w:r>
    </w:p>
    <w:p w:rsidR="00D507B9" w:rsidRPr="00350877" w:rsidRDefault="00D507B9" w:rsidP="00D507B9">
      <w:pPr>
        <w:numPr>
          <w:ilvl w:val="0"/>
          <w:numId w:val="23"/>
        </w:numPr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аутостимуляция</w:t>
      </w:r>
      <w:proofErr w:type="spellEnd"/>
      <w:r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в виде двигательных, речевых и др. стереотипов;</w:t>
      </w:r>
    </w:p>
    <w:p w:rsidR="00731EEF" w:rsidRPr="00B916CF" w:rsidRDefault="00D507B9" w:rsidP="00B916CF">
      <w:pPr>
        <w:numPr>
          <w:ilvl w:val="0"/>
          <w:numId w:val="23"/>
        </w:numPr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B916C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трудности контакта, страхи</w:t>
      </w:r>
    </w:p>
    <w:p w:rsidR="00350877" w:rsidRDefault="00350877" w:rsidP="00B916CF">
      <w:pPr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</w:p>
    <w:p w:rsidR="00D507B9" w:rsidRPr="00350877" w:rsidRDefault="00350877" w:rsidP="00350877">
      <w:p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0877"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ru-RU"/>
        </w:rPr>
        <w:t>Выделяют</w:t>
      </w:r>
      <w:r w:rsidR="00D507B9" w:rsidRPr="00350877"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ru-RU"/>
        </w:rPr>
        <w:t xml:space="preserve"> 4 группы</w:t>
      </w:r>
      <w:r w:rsidRPr="00350877"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ru-RU"/>
        </w:rPr>
        <w:t xml:space="preserve"> детей с РДА</w:t>
      </w:r>
      <w:r w:rsidR="00B346EA"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ru-RU"/>
        </w:rPr>
        <w:t>по Никольской</w:t>
      </w:r>
      <w:r w:rsidR="005419F1"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ru-RU"/>
        </w:rPr>
        <w:t xml:space="preserve"> О.С.</w:t>
      </w:r>
      <w:r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ru-RU"/>
        </w:rPr>
        <w:t>)</w:t>
      </w:r>
      <w:r w:rsidR="00D507B9" w:rsidRPr="00350877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:</w:t>
      </w:r>
    </w:p>
    <w:p w:rsidR="00D507B9" w:rsidRPr="00B916CF" w:rsidRDefault="00D507B9" w:rsidP="00B916CF">
      <w:pPr>
        <w:spacing w:before="115"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1. Дети с аутистической отрешенностью (тяжелые нарушения психиче</w:t>
      </w:r>
      <w:r w:rsidR="00B916C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ского тонуса и произвольности, </w:t>
      </w:r>
      <w:proofErr w:type="spellStart"/>
      <w:r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мутизм</w:t>
      </w:r>
      <w:proofErr w:type="spellEnd"/>
      <w:r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 полевое поведение, полное отсутствие потребности в контакте и общения)</w:t>
      </w:r>
    </w:p>
    <w:p w:rsidR="00D507B9" w:rsidRPr="00350877" w:rsidRDefault="00B916CF" w:rsidP="00B916CF">
      <w:pPr>
        <w:spacing w:before="115"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Дети с </w:t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аутистистическим</w:t>
      </w:r>
      <w:proofErr w:type="spellEnd"/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отвержением </w:t>
      </w:r>
      <w:r w:rsidR="00D507B9"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(множество стереотипий, манерность поведения, причудливые гримасы, позы, походка импульсивность движений, речь сохранна</w:t>
      </w:r>
      <w:proofErr w:type="gramEnd"/>
    </w:p>
    <w:p w:rsidR="00D507B9" w:rsidRPr="00350877" w:rsidRDefault="00B916CF" w:rsidP="00B916CF">
      <w:pPr>
        <w:spacing w:before="115"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3. </w:t>
      </w:r>
      <w:r w:rsidR="00D507B9"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Дети с аутистическим замещением (достаточная произвольн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ость, патологические влечения, </w:t>
      </w:r>
      <w:r w:rsidR="00D507B9"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развернутый монолог при слабости диалога, низкая способность к сопереживанию, достаточное когнитивное развитие)</w:t>
      </w:r>
    </w:p>
    <w:p w:rsidR="00D507B9" w:rsidRPr="00350877" w:rsidRDefault="00B916CF" w:rsidP="00B916CF">
      <w:pPr>
        <w:spacing w:before="115"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4. </w:t>
      </w:r>
      <w:proofErr w:type="gramStart"/>
      <w:r w:rsidR="00D507B9"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Дети со </w:t>
      </w:r>
      <w:proofErr w:type="spellStart"/>
      <w:r w:rsidR="00D507B9"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сверхтормозимостью</w:t>
      </w:r>
      <w:proofErr w:type="spellEnd"/>
      <w:r w:rsidR="00D507B9"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(низкий </w:t>
      </w:r>
      <w:proofErr w:type="spellStart"/>
      <w:r w:rsidR="00D507B9"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аутистический</w:t>
      </w:r>
      <w:proofErr w:type="spellEnd"/>
      <w:r w:rsidR="00D507B9" w:rsidRP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барьер, робость, пугливость, особенно в контактах, эмоциональный симбиоз с матерью, парциальная одаренность</w:t>
      </w:r>
      <w:r w:rsidR="00350877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  <w:proofErr w:type="gramEnd"/>
    </w:p>
    <w:p w:rsidR="00D507B9" w:rsidRPr="00350877" w:rsidRDefault="00D507B9" w:rsidP="00B916C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731EEF" w:rsidRPr="00350877" w:rsidRDefault="000D4467" w:rsidP="00B916CF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3508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Виды обучения для детей с ОВЗ</w:t>
      </w:r>
      <w:r w:rsidR="005419F1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1157F5" w:rsidRPr="00350877" w:rsidRDefault="001157F5" w:rsidP="00B916CF">
      <w:pPr>
        <w:spacing w:after="0" w:line="240" w:lineRule="auto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</w:p>
    <w:p w:rsidR="00731EEF" w:rsidRPr="00350877" w:rsidRDefault="000D4467" w:rsidP="00E50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0877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lastRenderedPageBreak/>
        <w:t>Общее образование</w:t>
      </w:r>
      <w:r w:rsidRPr="00350877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.</w:t>
      </w:r>
    </w:p>
    <w:p w:rsidR="001157F5" w:rsidRPr="00350877" w:rsidRDefault="001157F5" w:rsidP="006A2E0E">
      <w:pPr>
        <w:pStyle w:val="a4"/>
        <w:textAlignment w:val="baseline"/>
        <w:rPr>
          <w:sz w:val="28"/>
          <w:szCs w:val="28"/>
        </w:rPr>
      </w:pPr>
    </w:p>
    <w:p w:rsidR="00731EEF" w:rsidRPr="00350877" w:rsidRDefault="001157F5" w:rsidP="006A2E0E">
      <w:pPr>
        <w:pStyle w:val="a4"/>
        <w:numPr>
          <w:ilvl w:val="0"/>
          <w:numId w:val="8"/>
        </w:numPr>
        <w:textAlignment w:val="baseline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>«</w:t>
      </w:r>
      <w:r w:rsidR="00731EEF" w:rsidRPr="00350877">
        <w:rPr>
          <w:rFonts w:eastAsiaTheme="minorEastAsia"/>
          <w:kern w:val="24"/>
          <w:sz w:val="28"/>
          <w:szCs w:val="28"/>
        </w:rPr>
        <w:t xml:space="preserve">Обычный» ребёнок </w:t>
      </w:r>
    </w:p>
    <w:p w:rsidR="00731EEF" w:rsidRPr="00350877" w:rsidRDefault="00731EEF" w:rsidP="006A2E0E">
      <w:pPr>
        <w:pStyle w:val="a4"/>
        <w:numPr>
          <w:ilvl w:val="0"/>
          <w:numId w:val="9"/>
        </w:numPr>
        <w:textAlignment w:val="baseline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«Обычные» педагоги </w:t>
      </w:r>
    </w:p>
    <w:p w:rsidR="00731EEF" w:rsidRPr="00350877" w:rsidRDefault="00731EEF" w:rsidP="006A2E0E">
      <w:pPr>
        <w:pStyle w:val="a4"/>
        <w:numPr>
          <w:ilvl w:val="0"/>
          <w:numId w:val="9"/>
        </w:numPr>
        <w:textAlignment w:val="baseline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«Обычные» школы </w:t>
      </w:r>
    </w:p>
    <w:p w:rsidR="001157F5" w:rsidRPr="00350877" w:rsidRDefault="001157F5" w:rsidP="006A2E0E">
      <w:pPr>
        <w:rPr>
          <w:rFonts w:ascii="Times New Roman" w:hAnsi="Times New Roman" w:cs="Times New Roman"/>
          <w:b/>
          <w:sz w:val="28"/>
          <w:szCs w:val="28"/>
        </w:rPr>
      </w:pPr>
    </w:p>
    <w:p w:rsidR="00731EEF" w:rsidRPr="00350877" w:rsidRDefault="000D4467" w:rsidP="006A2E0E">
      <w:pPr>
        <w:rPr>
          <w:rFonts w:ascii="Times New Roman" w:hAnsi="Times New Roman" w:cs="Times New Roman"/>
          <w:sz w:val="28"/>
          <w:szCs w:val="28"/>
        </w:rPr>
      </w:pPr>
      <w:r w:rsidRPr="00350877">
        <w:rPr>
          <w:rFonts w:ascii="Times New Roman" w:hAnsi="Times New Roman" w:cs="Times New Roman"/>
          <w:b/>
          <w:i/>
          <w:sz w:val="28"/>
          <w:szCs w:val="28"/>
        </w:rPr>
        <w:t>Специальное образование</w:t>
      </w:r>
      <w:r w:rsidRPr="00350877">
        <w:rPr>
          <w:rFonts w:ascii="Times New Roman" w:hAnsi="Times New Roman" w:cs="Times New Roman"/>
          <w:sz w:val="28"/>
          <w:szCs w:val="28"/>
        </w:rPr>
        <w:t>.</w:t>
      </w:r>
    </w:p>
    <w:p w:rsidR="00731EEF" w:rsidRPr="00E50DF1" w:rsidRDefault="000C4C62" w:rsidP="00E50DF1">
      <w:pPr>
        <w:pStyle w:val="a4"/>
        <w:numPr>
          <w:ilvl w:val="0"/>
          <w:numId w:val="10"/>
        </w:numPr>
        <w:textAlignment w:val="baseline"/>
        <w:rPr>
          <w:kern w:val="24"/>
          <w:sz w:val="28"/>
          <w:szCs w:val="28"/>
        </w:rPr>
      </w:pPr>
      <w:r w:rsidRPr="00E50DF1">
        <w:rPr>
          <w:kern w:val="24"/>
          <w:sz w:val="28"/>
          <w:szCs w:val="28"/>
        </w:rPr>
        <w:t>Особый ребенок</w:t>
      </w:r>
    </w:p>
    <w:p w:rsidR="00731EEF" w:rsidRPr="00350877" w:rsidRDefault="00731EEF" w:rsidP="006A2E0E">
      <w:pPr>
        <w:pStyle w:val="a4"/>
        <w:numPr>
          <w:ilvl w:val="0"/>
          <w:numId w:val="10"/>
        </w:numPr>
        <w:textAlignment w:val="baseline"/>
        <w:rPr>
          <w:sz w:val="28"/>
          <w:szCs w:val="28"/>
        </w:rPr>
      </w:pPr>
      <w:r w:rsidRPr="00350877">
        <w:rPr>
          <w:kern w:val="24"/>
          <w:sz w:val="28"/>
          <w:szCs w:val="28"/>
        </w:rPr>
        <w:t xml:space="preserve">Специальные педагоги </w:t>
      </w:r>
    </w:p>
    <w:p w:rsidR="000D4467" w:rsidRPr="00350877" w:rsidRDefault="00731EEF" w:rsidP="006A2E0E">
      <w:pPr>
        <w:pStyle w:val="a4"/>
        <w:numPr>
          <w:ilvl w:val="0"/>
          <w:numId w:val="10"/>
        </w:numPr>
        <w:textAlignment w:val="baseline"/>
        <w:rPr>
          <w:sz w:val="28"/>
          <w:szCs w:val="28"/>
        </w:rPr>
      </w:pPr>
      <w:r w:rsidRPr="00350877">
        <w:rPr>
          <w:kern w:val="24"/>
          <w:sz w:val="28"/>
          <w:szCs w:val="28"/>
        </w:rPr>
        <w:t>Специальные (коррекционные) школы</w:t>
      </w:r>
    </w:p>
    <w:p w:rsidR="000D4467" w:rsidRPr="00350877" w:rsidRDefault="000D4467" w:rsidP="006A2E0E">
      <w:pPr>
        <w:pStyle w:val="a4"/>
        <w:textAlignment w:val="baseline"/>
        <w:rPr>
          <w:kern w:val="24"/>
          <w:sz w:val="28"/>
          <w:szCs w:val="28"/>
        </w:rPr>
      </w:pPr>
    </w:p>
    <w:p w:rsidR="00731EEF" w:rsidRPr="00350877" w:rsidRDefault="000D4467" w:rsidP="006A2E0E">
      <w:pPr>
        <w:pStyle w:val="a4"/>
        <w:textAlignment w:val="baseline"/>
        <w:rPr>
          <w:b/>
          <w:i/>
          <w:kern w:val="24"/>
          <w:sz w:val="28"/>
          <w:szCs w:val="28"/>
        </w:rPr>
      </w:pPr>
      <w:r w:rsidRPr="00350877">
        <w:rPr>
          <w:b/>
          <w:i/>
          <w:kern w:val="24"/>
          <w:sz w:val="28"/>
          <w:szCs w:val="28"/>
        </w:rPr>
        <w:t>Интегрированное образование</w:t>
      </w:r>
      <w:r w:rsidR="00731EEF" w:rsidRPr="00350877">
        <w:rPr>
          <w:b/>
          <w:i/>
          <w:kern w:val="24"/>
          <w:sz w:val="28"/>
          <w:szCs w:val="28"/>
        </w:rPr>
        <w:t xml:space="preserve"> </w:t>
      </w:r>
    </w:p>
    <w:p w:rsidR="001157F5" w:rsidRPr="00E50DF1" w:rsidRDefault="001157F5" w:rsidP="006A2E0E">
      <w:pPr>
        <w:pStyle w:val="a4"/>
        <w:textAlignment w:val="baseline"/>
        <w:rPr>
          <w:sz w:val="28"/>
          <w:szCs w:val="28"/>
        </w:rPr>
      </w:pPr>
    </w:p>
    <w:p w:rsidR="00731EEF" w:rsidRPr="00350877" w:rsidRDefault="00731EEF" w:rsidP="006A2E0E">
      <w:pPr>
        <w:pStyle w:val="a4"/>
        <w:numPr>
          <w:ilvl w:val="0"/>
          <w:numId w:val="11"/>
        </w:numPr>
        <w:textAlignment w:val="baseline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Адаптация ребёнка к требованиям системы </w:t>
      </w:r>
      <w:r w:rsidR="00E50DF1">
        <w:rPr>
          <w:rFonts w:eastAsiaTheme="minorEastAsia"/>
          <w:kern w:val="24"/>
          <w:sz w:val="28"/>
          <w:szCs w:val="28"/>
        </w:rPr>
        <w:t>(коррекция, терапия, сопровождение)</w:t>
      </w:r>
    </w:p>
    <w:p w:rsidR="00731EEF" w:rsidRPr="00350877" w:rsidRDefault="00731EEF" w:rsidP="006A2E0E">
      <w:pPr>
        <w:pStyle w:val="a4"/>
        <w:numPr>
          <w:ilvl w:val="0"/>
          <w:numId w:val="11"/>
        </w:numPr>
        <w:textAlignment w:val="baseline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Система остается неизменной </w:t>
      </w:r>
    </w:p>
    <w:p w:rsidR="00731EEF" w:rsidRPr="00350877" w:rsidRDefault="00731EEF" w:rsidP="006A2E0E">
      <w:pPr>
        <w:pStyle w:val="a4"/>
        <w:numPr>
          <w:ilvl w:val="0"/>
          <w:numId w:val="11"/>
        </w:numPr>
        <w:textAlignment w:val="baseline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>Ребёнок либо адаптируется к системе, либо становится для неё неприемлемым</w:t>
      </w:r>
    </w:p>
    <w:p w:rsidR="000D4467" w:rsidRPr="00350877" w:rsidRDefault="000D4467" w:rsidP="006A2E0E">
      <w:pPr>
        <w:pStyle w:val="a4"/>
        <w:textAlignment w:val="baseline"/>
        <w:rPr>
          <w:rFonts w:eastAsiaTheme="minorEastAsia"/>
          <w:kern w:val="24"/>
          <w:sz w:val="28"/>
          <w:szCs w:val="28"/>
        </w:rPr>
      </w:pPr>
    </w:p>
    <w:p w:rsidR="000D4467" w:rsidRDefault="000D4467" w:rsidP="006A2E0E">
      <w:pPr>
        <w:pStyle w:val="a4"/>
        <w:textAlignment w:val="baseline"/>
        <w:rPr>
          <w:rFonts w:eastAsiaTheme="minorEastAsia"/>
          <w:b/>
          <w:i/>
          <w:kern w:val="24"/>
          <w:sz w:val="28"/>
          <w:szCs w:val="28"/>
        </w:rPr>
      </w:pPr>
      <w:r w:rsidRPr="00350877">
        <w:rPr>
          <w:rFonts w:eastAsiaTheme="minorEastAsia"/>
          <w:i/>
          <w:kern w:val="24"/>
          <w:sz w:val="28"/>
          <w:szCs w:val="28"/>
        </w:rPr>
        <w:t xml:space="preserve"> </w:t>
      </w:r>
      <w:r w:rsidR="00EA2AF8" w:rsidRPr="00350877">
        <w:rPr>
          <w:rFonts w:eastAsiaTheme="minorEastAsia"/>
          <w:b/>
          <w:i/>
          <w:kern w:val="24"/>
          <w:sz w:val="28"/>
          <w:szCs w:val="28"/>
        </w:rPr>
        <w:t>Инклюзивное образование</w:t>
      </w:r>
    </w:p>
    <w:p w:rsidR="00E50DF1" w:rsidRPr="00B346EA" w:rsidRDefault="00E50DF1" w:rsidP="006A2E0E">
      <w:pPr>
        <w:pStyle w:val="a4"/>
        <w:textAlignment w:val="baseline"/>
        <w:rPr>
          <w:sz w:val="28"/>
          <w:szCs w:val="28"/>
        </w:rPr>
      </w:pPr>
    </w:p>
    <w:p w:rsidR="00731EEF" w:rsidRPr="00350877" w:rsidRDefault="00731EEF" w:rsidP="006A2E0E">
      <w:pPr>
        <w:pStyle w:val="a4"/>
        <w:numPr>
          <w:ilvl w:val="0"/>
          <w:numId w:val="12"/>
        </w:numPr>
        <w:textAlignment w:val="baseline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Все дети разные </w:t>
      </w:r>
    </w:p>
    <w:p w:rsidR="00731EEF" w:rsidRPr="00350877" w:rsidRDefault="00731EEF" w:rsidP="006A2E0E">
      <w:pPr>
        <w:pStyle w:val="a4"/>
        <w:numPr>
          <w:ilvl w:val="0"/>
          <w:numId w:val="12"/>
        </w:numPr>
        <w:textAlignment w:val="baseline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Все дети могут учиться </w:t>
      </w:r>
    </w:p>
    <w:p w:rsidR="00731EEF" w:rsidRPr="00350877" w:rsidRDefault="00731EEF" w:rsidP="006A2E0E">
      <w:pPr>
        <w:pStyle w:val="a4"/>
        <w:numPr>
          <w:ilvl w:val="0"/>
          <w:numId w:val="12"/>
        </w:numPr>
        <w:textAlignment w:val="baseline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Есть разные способности, различные этнические группы, разный рост, возраст, происхождение, пол </w:t>
      </w:r>
    </w:p>
    <w:p w:rsidR="00731EEF" w:rsidRPr="00350877" w:rsidRDefault="00731EEF" w:rsidP="006A2E0E">
      <w:pPr>
        <w:pStyle w:val="a4"/>
        <w:numPr>
          <w:ilvl w:val="0"/>
          <w:numId w:val="12"/>
        </w:numPr>
        <w:textAlignment w:val="baseline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Адаптация системы к потребностям ребёнка </w:t>
      </w:r>
    </w:p>
    <w:p w:rsidR="00EA2AF8" w:rsidRDefault="00EA2AF8" w:rsidP="00B346EA">
      <w:pPr>
        <w:spacing w:after="0" w:line="240" w:lineRule="auto"/>
        <w:textAlignment w:val="baseline"/>
        <w:rPr>
          <w:sz w:val="28"/>
          <w:szCs w:val="28"/>
        </w:rPr>
      </w:pP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A30">
        <w:rPr>
          <w:rFonts w:ascii="Times New Roman" w:eastAsia="Calibri" w:hAnsi="Times New Roman" w:cs="Times New Roman"/>
          <w:b/>
          <w:sz w:val="28"/>
          <w:szCs w:val="28"/>
        </w:rPr>
        <w:t xml:space="preserve">Интеграция </w:t>
      </w:r>
      <w:r w:rsidRPr="00936A30">
        <w:rPr>
          <w:rFonts w:ascii="Times New Roman" w:eastAsia="Calibri" w:hAnsi="Times New Roman" w:cs="Times New Roman"/>
          <w:sz w:val="28"/>
          <w:szCs w:val="28"/>
        </w:rPr>
        <w:t>(от лат.</w:t>
      </w:r>
      <w:proofErr w:type="gramEnd"/>
      <w:r w:rsidRPr="00936A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36A30">
        <w:rPr>
          <w:rFonts w:ascii="Times New Roman" w:eastAsia="Calibri" w:hAnsi="Times New Roman" w:cs="Times New Roman"/>
          <w:sz w:val="28"/>
          <w:szCs w:val="28"/>
          <w:lang w:val="en-US"/>
        </w:rPr>
        <w:t>Integer</w:t>
      </w:r>
      <w:r w:rsidRPr="00936A30">
        <w:rPr>
          <w:rFonts w:ascii="Times New Roman" w:eastAsia="Calibri" w:hAnsi="Times New Roman" w:cs="Times New Roman"/>
          <w:sz w:val="28"/>
          <w:szCs w:val="28"/>
        </w:rPr>
        <w:t xml:space="preserve"> – целый) </w:t>
      </w:r>
      <w:r w:rsidRPr="00936A30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936A30">
        <w:rPr>
          <w:rFonts w:ascii="Times New Roman" w:eastAsia="Calibri" w:hAnsi="Times New Roman" w:cs="Times New Roman"/>
          <w:sz w:val="28"/>
          <w:szCs w:val="28"/>
        </w:rPr>
        <w:t>это процесс</w:t>
      </w:r>
      <w:r w:rsidRPr="00936A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6A30">
        <w:rPr>
          <w:rFonts w:ascii="Times New Roman" w:eastAsia="Calibri" w:hAnsi="Times New Roman" w:cs="Times New Roman"/>
          <w:sz w:val="28"/>
          <w:szCs w:val="28"/>
        </w:rPr>
        <w:t>воссоединения, объединения в целое ранее разрозненных частей и элементов.</w:t>
      </w:r>
      <w:proofErr w:type="gramEnd"/>
      <w:r w:rsidRPr="00936A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30">
        <w:rPr>
          <w:rFonts w:ascii="Times New Roman" w:eastAsia="Calibri" w:hAnsi="Times New Roman" w:cs="Times New Roman"/>
          <w:sz w:val="28"/>
          <w:szCs w:val="28"/>
        </w:rPr>
        <w:t>Интегрированное обучение – совместное  обучение лиц с ограниченными возможностями здоровья и лиц, не имеющих таких ограничений, посредством создания специальных условий для получения образования лицами с ограниченными возможностями здоровья.</w:t>
      </w: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30">
        <w:rPr>
          <w:rFonts w:ascii="Times New Roman" w:eastAsia="Calibri" w:hAnsi="Times New Roman" w:cs="Times New Roman"/>
          <w:sz w:val="28"/>
          <w:szCs w:val="28"/>
        </w:rPr>
        <w:t>Интеграция – процесс двусторонний, предполагающий встречную активность как самого ребенка и его родителей, так и школы, в которой предстоит обучаться ребенку.</w:t>
      </w: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30">
        <w:rPr>
          <w:rFonts w:ascii="Times New Roman" w:eastAsia="Calibri" w:hAnsi="Times New Roman" w:cs="Times New Roman"/>
          <w:sz w:val="28"/>
          <w:szCs w:val="28"/>
        </w:rPr>
        <w:t>Внешние условия:</w:t>
      </w:r>
    </w:p>
    <w:p w:rsidR="00936A30" w:rsidRPr="00936A30" w:rsidRDefault="00936A30" w:rsidP="00936A3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нарушения и проведение коррекционной работы с первых месяцев жизни;</w:t>
      </w:r>
    </w:p>
    <w:p w:rsidR="00936A30" w:rsidRPr="00936A30" w:rsidRDefault="00936A30" w:rsidP="00936A3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родителей обучать ребенка вместе со здоровыми сверстниками;</w:t>
      </w:r>
    </w:p>
    <w:p w:rsidR="00936A30" w:rsidRPr="00936A30" w:rsidRDefault="00936A30" w:rsidP="00936A3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возможностей оказывать интегрированному ребенку квалифицированную помощь;</w:t>
      </w:r>
    </w:p>
    <w:p w:rsidR="00936A30" w:rsidRPr="00936A30" w:rsidRDefault="00936A30" w:rsidP="00936A3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вариативных моделей интегрированного обучения.</w:t>
      </w: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30">
        <w:rPr>
          <w:rFonts w:ascii="Times New Roman" w:eastAsia="Calibri" w:hAnsi="Times New Roman" w:cs="Times New Roman"/>
          <w:sz w:val="28"/>
          <w:szCs w:val="28"/>
        </w:rPr>
        <w:t>Внутренние условия:</w:t>
      </w:r>
    </w:p>
    <w:p w:rsidR="00936A30" w:rsidRPr="00936A30" w:rsidRDefault="00936A30" w:rsidP="00936A3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психического и речевого развития, соответствующий возрастной норме или близкой к ней;</w:t>
      </w:r>
    </w:p>
    <w:p w:rsidR="00936A30" w:rsidRPr="00936A30" w:rsidRDefault="00936A30" w:rsidP="00936A3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овладения общим образовательным стандартом в предусмотренные для нормально развивающихся детей сроки;</w:t>
      </w:r>
    </w:p>
    <w:p w:rsidR="00936A30" w:rsidRPr="00936A30" w:rsidRDefault="00936A30" w:rsidP="00936A3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 ребенка к интегрированному обучению.</w:t>
      </w:r>
    </w:p>
    <w:p w:rsidR="00936A30" w:rsidRPr="00936A30" w:rsidRDefault="00936A30" w:rsidP="00936A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36A30">
        <w:rPr>
          <w:rFonts w:ascii="Times New Roman" w:eastAsia="Calibri" w:hAnsi="Times New Roman" w:cs="Times New Roman"/>
          <w:b/>
          <w:sz w:val="28"/>
          <w:szCs w:val="28"/>
        </w:rPr>
        <w:t xml:space="preserve">Инклюзия </w:t>
      </w:r>
      <w:r w:rsidRPr="00936A30">
        <w:rPr>
          <w:rFonts w:ascii="Times New Roman" w:eastAsia="Calibri" w:hAnsi="Times New Roman" w:cs="Times New Roman"/>
          <w:sz w:val="28"/>
          <w:szCs w:val="28"/>
        </w:rPr>
        <w:t xml:space="preserve">(англ. </w:t>
      </w:r>
      <w:r w:rsidRPr="00936A30">
        <w:rPr>
          <w:rFonts w:ascii="Times New Roman" w:eastAsia="Calibri" w:hAnsi="Times New Roman" w:cs="Times New Roman"/>
          <w:i/>
          <w:sz w:val="28"/>
          <w:szCs w:val="28"/>
          <w:lang w:val="en-US"/>
        </w:rPr>
        <w:t>inclusion</w:t>
      </w:r>
      <w:r w:rsidRPr="00936A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936A30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936A30">
        <w:rPr>
          <w:rFonts w:ascii="Times New Roman" w:eastAsia="Calibri" w:hAnsi="Times New Roman" w:cs="Times New Roman"/>
          <w:sz w:val="28"/>
          <w:szCs w:val="28"/>
        </w:rPr>
        <w:t xml:space="preserve">включение, добавление, прибавление, присоединение; инклюзия – односторонний процесс, представляющий «внедрение» кого-то куда-то, результатом которого является наличие в некоей среде инородного для нее «тела». </w:t>
      </w:r>
      <w:proofErr w:type="gramEnd"/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30">
        <w:rPr>
          <w:rFonts w:ascii="Times New Roman" w:eastAsia="Calibri" w:hAnsi="Times New Roman" w:cs="Times New Roman"/>
          <w:b/>
          <w:sz w:val="28"/>
          <w:szCs w:val="28"/>
        </w:rPr>
        <w:t xml:space="preserve">Инклюзия – </w:t>
      </w:r>
      <w:r w:rsidRPr="00936A30">
        <w:rPr>
          <w:rFonts w:ascii="Times New Roman" w:eastAsia="Calibri" w:hAnsi="Times New Roman" w:cs="Times New Roman"/>
          <w:sz w:val="28"/>
          <w:szCs w:val="28"/>
        </w:rPr>
        <w:t>глубокое погружение ребенка в адаптированную образовательную среду и оказание ему поддерживающих услуг (</w:t>
      </w:r>
      <w:r w:rsidRPr="00936A30">
        <w:rPr>
          <w:rFonts w:ascii="Times New Roman" w:eastAsia="Calibri" w:hAnsi="Times New Roman" w:cs="Times New Roman"/>
          <w:i/>
          <w:sz w:val="28"/>
          <w:szCs w:val="28"/>
        </w:rPr>
        <w:t xml:space="preserve">Е.А. </w:t>
      </w:r>
      <w:proofErr w:type="spellStart"/>
      <w:r w:rsidRPr="00936A30">
        <w:rPr>
          <w:rFonts w:ascii="Times New Roman" w:eastAsia="Calibri" w:hAnsi="Times New Roman" w:cs="Times New Roman"/>
          <w:i/>
          <w:sz w:val="28"/>
          <w:szCs w:val="28"/>
        </w:rPr>
        <w:t>Екжанова</w:t>
      </w:r>
      <w:proofErr w:type="spellEnd"/>
      <w:r w:rsidRPr="00936A30">
        <w:rPr>
          <w:rFonts w:ascii="Times New Roman" w:eastAsia="Calibri" w:hAnsi="Times New Roman" w:cs="Times New Roman"/>
          <w:i/>
          <w:sz w:val="28"/>
          <w:szCs w:val="28"/>
        </w:rPr>
        <w:t>, 2008</w:t>
      </w:r>
      <w:r w:rsidRPr="00936A3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36A30" w:rsidRPr="00936A30" w:rsidRDefault="00936A30" w:rsidP="00936A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A30">
        <w:rPr>
          <w:rFonts w:ascii="Times New Roman" w:eastAsia="Calibri" w:hAnsi="Times New Roman" w:cs="Times New Roman"/>
          <w:sz w:val="28"/>
          <w:szCs w:val="28"/>
        </w:rPr>
        <w:t>Инклюзивное образование базируется на восьми принципах:</w:t>
      </w:r>
    </w:p>
    <w:p w:rsidR="00936A30" w:rsidRPr="00936A30" w:rsidRDefault="00936A30" w:rsidP="00936A3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человека не зависит от его способностей и достижений.</w:t>
      </w:r>
    </w:p>
    <w:p w:rsidR="00936A30" w:rsidRPr="00936A30" w:rsidRDefault="00936A30" w:rsidP="00936A3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способен чувствовать и думать.</w:t>
      </w:r>
    </w:p>
    <w:p w:rsidR="00936A30" w:rsidRPr="00936A30" w:rsidRDefault="00936A30" w:rsidP="00936A3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имеет право на общение и на то, чтобы быть услышанным.</w:t>
      </w:r>
    </w:p>
    <w:p w:rsidR="00936A30" w:rsidRPr="00936A30" w:rsidRDefault="00936A30" w:rsidP="00936A3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нуждаются друг в друге.</w:t>
      </w:r>
    </w:p>
    <w:p w:rsidR="00936A30" w:rsidRPr="00936A30" w:rsidRDefault="00936A30" w:rsidP="00936A3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Подлинное образование может осуществляться только в контексте реальных взаимоотношений.</w:t>
      </w:r>
    </w:p>
    <w:p w:rsidR="00936A30" w:rsidRPr="00936A30" w:rsidRDefault="00936A30" w:rsidP="00936A3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нуждаются в поддержке и дружбе ровесников.</w:t>
      </w:r>
    </w:p>
    <w:p w:rsidR="00936A30" w:rsidRPr="00936A30" w:rsidRDefault="00936A30" w:rsidP="00936A3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обучающихся достижение прогресса скорее может быть в том, что они могут делать, чем в том, что не могут.</w:t>
      </w:r>
    </w:p>
    <w:p w:rsidR="00936A30" w:rsidRPr="00936A30" w:rsidRDefault="00936A30" w:rsidP="00936A3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активизирует все стороны жизни человека.</w:t>
      </w:r>
    </w:p>
    <w:p w:rsidR="00936A30" w:rsidRDefault="00936A30" w:rsidP="00936A30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AF8" w:rsidRPr="00350877" w:rsidRDefault="00EA2AF8" w:rsidP="00B346EA">
      <w:pPr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50877">
        <w:rPr>
          <w:rFonts w:ascii="Times New Roman" w:hAnsi="Times New Roman" w:cs="Times New Roman"/>
          <w:b/>
          <w:sz w:val="28"/>
          <w:szCs w:val="28"/>
        </w:rPr>
        <w:t>Общие принципы и правила коррекционной работы</w:t>
      </w:r>
    </w:p>
    <w:p w:rsidR="00731EEF" w:rsidRPr="00350877" w:rsidRDefault="00731EEF" w:rsidP="006A2E0E">
      <w:pPr>
        <w:pStyle w:val="a4"/>
        <w:numPr>
          <w:ilvl w:val="0"/>
          <w:numId w:val="13"/>
        </w:numPr>
        <w:textAlignment w:val="baseline"/>
        <w:rPr>
          <w:sz w:val="28"/>
          <w:szCs w:val="28"/>
        </w:rPr>
      </w:pPr>
      <w:r w:rsidRPr="00350877">
        <w:rPr>
          <w:kern w:val="24"/>
          <w:sz w:val="28"/>
          <w:szCs w:val="28"/>
        </w:rPr>
        <w:t>Индивидуальный подход к каждому ученику</w:t>
      </w:r>
    </w:p>
    <w:p w:rsidR="00731EEF" w:rsidRPr="00350877" w:rsidRDefault="00731EEF" w:rsidP="006A2E0E">
      <w:pPr>
        <w:pStyle w:val="a4"/>
        <w:numPr>
          <w:ilvl w:val="0"/>
          <w:numId w:val="13"/>
        </w:numPr>
        <w:textAlignment w:val="baseline"/>
        <w:rPr>
          <w:sz w:val="28"/>
          <w:szCs w:val="28"/>
        </w:rPr>
      </w:pPr>
      <w:r w:rsidRPr="00350877">
        <w:rPr>
          <w:kern w:val="24"/>
          <w:sz w:val="28"/>
          <w:szCs w:val="28"/>
        </w:rPr>
        <w:t>Предотвращение наступления утомления с использованием  разнообразных средств (чередование умственной и практической деятельности, преподнесение материала небольшими дозами, использование красочного дидактического материала и средств наглядности) Использование методов, активизирующих познавательную деятельность учащихся, развивающих устную и письменную речь и формирующих необходимые учебные навыки</w:t>
      </w:r>
    </w:p>
    <w:p w:rsidR="00731EEF" w:rsidRPr="00350877" w:rsidRDefault="00731EEF" w:rsidP="006A2E0E">
      <w:pPr>
        <w:pStyle w:val="a4"/>
        <w:numPr>
          <w:ilvl w:val="0"/>
          <w:numId w:val="13"/>
        </w:numPr>
        <w:textAlignment w:val="baseline"/>
        <w:rPr>
          <w:sz w:val="28"/>
          <w:szCs w:val="28"/>
        </w:rPr>
      </w:pPr>
      <w:r w:rsidRPr="00350877">
        <w:rPr>
          <w:kern w:val="24"/>
          <w:sz w:val="28"/>
          <w:szCs w:val="28"/>
        </w:rPr>
        <w:t>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</w:t>
      </w:r>
    </w:p>
    <w:p w:rsidR="00323C1E" w:rsidRDefault="00323C1E" w:rsidP="00323C1E">
      <w:pPr>
        <w:pStyle w:val="a4"/>
        <w:rPr>
          <w:b/>
          <w:sz w:val="28"/>
          <w:szCs w:val="28"/>
        </w:rPr>
      </w:pPr>
    </w:p>
    <w:p w:rsidR="00323C1E" w:rsidRPr="00323C1E" w:rsidRDefault="00323C1E" w:rsidP="00B346EA">
      <w:pPr>
        <w:pStyle w:val="a4"/>
        <w:jc w:val="center"/>
        <w:rPr>
          <w:sz w:val="28"/>
          <w:szCs w:val="28"/>
        </w:rPr>
      </w:pPr>
      <w:r w:rsidRPr="00323C1E">
        <w:rPr>
          <w:b/>
          <w:sz w:val="28"/>
          <w:szCs w:val="28"/>
        </w:rPr>
        <w:t>Эффективные приемы коррекционного воздействия на эмоциональную и познавательную сферу детей с особыми образовательными потребностями</w:t>
      </w:r>
      <w:r w:rsidRPr="00323C1E">
        <w:rPr>
          <w:sz w:val="28"/>
          <w:szCs w:val="28"/>
        </w:rPr>
        <w:t>.</w:t>
      </w:r>
    </w:p>
    <w:p w:rsidR="00350877" w:rsidRPr="00350877" w:rsidRDefault="00350877" w:rsidP="00350877">
      <w:pPr>
        <w:pStyle w:val="a4"/>
        <w:textAlignment w:val="baseline"/>
        <w:rPr>
          <w:sz w:val="28"/>
          <w:szCs w:val="28"/>
        </w:rPr>
      </w:pPr>
    </w:p>
    <w:p w:rsidR="00731EEF" w:rsidRPr="00350877" w:rsidRDefault="00731EEF" w:rsidP="00B346E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877">
        <w:rPr>
          <w:rFonts w:ascii="Times New Roman" w:hAnsi="Times New Roman" w:cs="Times New Roman"/>
          <w:sz w:val="28"/>
          <w:szCs w:val="28"/>
        </w:rPr>
        <w:t>игровые ситуации</w:t>
      </w:r>
    </w:p>
    <w:p w:rsidR="00731EEF" w:rsidRPr="00350877" w:rsidRDefault="00731EEF" w:rsidP="00B346E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877">
        <w:rPr>
          <w:rFonts w:ascii="Times New Roman" w:hAnsi="Times New Roman" w:cs="Times New Roman"/>
          <w:sz w:val="28"/>
          <w:szCs w:val="28"/>
        </w:rPr>
        <w:t>дидактические игры, которые связаны с поиском видовых и родовых признаков предметов</w:t>
      </w:r>
    </w:p>
    <w:p w:rsidR="00731EEF" w:rsidRPr="00350877" w:rsidRDefault="00731EEF" w:rsidP="00B346E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877">
        <w:rPr>
          <w:rFonts w:ascii="Times New Roman" w:hAnsi="Times New Roman" w:cs="Times New Roman"/>
          <w:sz w:val="28"/>
          <w:szCs w:val="28"/>
        </w:rPr>
        <w:t>игровые тренинги, способствующие развитию умения общаться с другими</w:t>
      </w:r>
    </w:p>
    <w:p w:rsidR="00731EEF" w:rsidRPr="00350877" w:rsidRDefault="00731EEF" w:rsidP="00B346E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877">
        <w:rPr>
          <w:rFonts w:ascii="Times New Roman" w:hAnsi="Times New Roman" w:cs="Times New Roman"/>
          <w:sz w:val="28"/>
          <w:szCs w:val="28"/>
        </w:rPr>
        <w:t>психогимнастика и релаксация, позволяющие снять мышечные спазмы и зажимы, особенно в области лица и кистей рук</w:t>
      </w:r>
    </w:p>
    <w:p w:rsidR="00667778" w:rsidRDefault="00667778" w:rsidP="005419F1">
      <w:pPr>
        <w:pStyle w:val="a4"/>
        <w:spacing w:line="288" w:lineRule="auto"/>
        <w:rPr>
          <w:rFonts w:eastAsiaTheme="minorEastAsia"/>
          <w:b/>
          <w:kern w:val="24"/>
          <w:sz w:val="28"/>
          <w:szCs w:val="28"/>
        </w:rPr>
      </w:pPr>
    </w:p>
    <w:p w:rsidR="005419F1" w:rsidRPr="005419F1" w:rsidRDefault="005419F1" w:rsidP="00B346EA">
      <w:pPr>
        <w:pStyle w:val="a4"/>
        <w:spacing w:line="288" w:lineRule="auto"/>
        <w:jc w:val="center"/>
        <w:rPr>
          <w:rFonts w:eastAsiaTheme="minorEastAsia"/>
          <w:b/>
          <w:kern w:val="24"/>
          <w:sz w:val="28"/>
          <w:szCs w:val="28"/>
        </w:rPr>
      </w:pPr>
      <w:r w:rsidRPr="005419F1">
        <w:rPr>
          <w:rFonts w:eastAsiaTheme="minorEastAsia"/>
          <w:b/>
          <w:kern w:val="24"/>
          <w:sz w:val="28"/>
          <w:szCs w:val="28"/>
        </w:rPr>
        <w:t>Методы социально-психологической адап</w:t>
      </w:r>
      <w:r w:rsidR="00B346EA">
        <w:rPr>
          <w:rFonts w:eastAsiaTheme="minorEastAsia"/>
          <w:b/>
          <w:kern w:val="24"/>
          <w:sz w:val="28"/>
          <w:szCs w:val="28"/>
        </w:rPr>
        <w:t>тации детей с ОВЗ</w:t>
      </w:r>
    </w:p>
    <w:p w:rsidR="001C6669" w:rsidRPr="00350877" w:rsidRDefault="001C6669" w:rsidP="00B346EA">
      <w:pPr>
        <w:pStyle w:val="a4"/>
        <w:numPr>
          <w:ilvl w:val="0"/>
          <w:numId w:val="16"/>
        </w:numPr>
        <w:ind w:left="432" w:hanging="432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>ЛФК</w:t>
      </w:r>
    </w:p>
    <w:p w:rsidR="001C6669" w:rsidRPr="00350877" w:rsidRDefault="00731EEF" w:rsidP="00B346EA">
      <w:pPr>
        <w:pStyle w:val="a4"/>
        <w:numPr>
          <w:ilvl w:val="0"/>
          <w:numId w:val="16"/>
        </w:numPr>
        <w:ind w:left="432" w:hanging="432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занятия в специальной медицинской </w:t>
      </w:r>
      <w:r w:rsidR="001C6669" w:rsidRPr="00350877">
        <w:rPr>
          <w:rFonts w:eastAsiaTheme="minorEastAsia"/>
          <w:kern w:val="24"/>
          <w:sz w:val="28"/>
          <w:szCs w:val="28"/>
        </w:rPr>
        <w:t>группе,</w:t>
      </w:r>
    </w:p>
    <w:p w:rsidR="001C6669" w:rsidRPr="00350877" w:rsidRDefault="00731EEF" w:rsidP="00B346EA">
      <w:pPr>
        <w:pStyle w:val="a4"/>
        <w:numPr>
          <w:ilvl w:val="0"/>
          <w:numId w:val="16"/>
        </w:numPr>
        <w:ind w:left="432" w:hanging="432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>корригирующая гимнастика</w:t>
      </w:r>
    </w:p>
    <w:p w:rsidR="001C6669" w:rsidRPr="00350877" w:rsidRDefault="00731EEF" w:rsidP="00B346EA">
      <w:pPr>
        <w:pStyle w:val="a4"/>
        <w:numPr>
          <w:ilvl w:val="0"/>
          <w:numId w:val="16"/>
        </w:numPr>
        <w:ind w:left="432" w:hanging="432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 занятия с психологом, логопедом, дефектологом </w:t>
      </w:r>
    </w:p>
    <w:p w:rsidR="00731EEF" w:rsidRPr="00350877" w:rsidRDefault="00731EEF" w:rsidP="00B346EA">
      <w:pPr>
        <w:pStyle w:val="a4"/>
        <w:numPr>
          <w:ilvl w:val="0"/>
          <w:numId w:val="16"/>
        </w:numPr>
        <w:ind w:left="432" w:hanging="432"/>
        <w:rPr>
          <w:sz w:val="28"/>
          <w:szCs w:val="28"/>
        </w:rPr>
      </w:pPr>
      <w:r w:rsidRPr="00350877">
        <w:rPr>
          <w:rFonts w:eastAsiaTheme="minorEastAsia"/>
          <w:kern w:val="24"/>
          <w:sz w:val="28"/>
          <w:szCs w:val="28"/>
        </w:rPr>
        <w:t xml:space="preserve">дополнительные занятия с использованием </w:t>
      </w:r>
    </w:p>
    <w:p w:rsidR="005419F1" w:rsidRDefault="00731EEF" w:rsidP="00B346EA">
      <w:pPr>
        <w:spacing w:after="0" w:line="240" w:lineRule="auto"/>
        <w:ind w:left="432" w:hanging="432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350877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компьютерных технологий.</w:t>
      </w:r>
    </w:p>
    <w:p w:rsidR="00B346EA" w:rsidRDefault="00B346EA" w:rsidP="005419F1">
      <w:pPr>
        <w:spacing w:after="0" w:line="288" w:lineRule="auto"/>
        <w:ind w:left="432" w:hanging="432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</w:p>
    <w:p w:rsidR="00EF2430" w:rsidRDefault="00EF2430" w:rsidP="00B346EA">
      <w:pPr>
        <w:spacing w:after="0" w:line="288" w:lineRule="auto"/>
        <w:ind w:left="432" w:hanging="432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EF2430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Действия учителя, способствующие адаптации детей с ОВЗ</w:t>
      </w:r>
    </w:p>
    <w:p w:rsidR="00667778" w:rsidRPr="00B346EA" w:rsidRDefault="00EF2430" w:rsidP="005419F1">
      <w:pPr>
        <w:spacing w:after="0" w:line="288" w:lineRule="auto"/>
        <w:ind w:left="432" w:hanging="432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EF2430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</w:t>
      </w:r>
    </w:p>
    <w:p w:rsidR="000C4C62" w:rsidRPr="005419F1" w:rsidRDefault="00B346EA" w:rsidP="00B346EA">
      <w:pPr>
        <w:pStyle w:val="a4"/>
        <w:numPr>
          <w:ilvl w:val="0"/>
          <w:numId w:val="16"/>
        </w:numPr>
        <w:ind w:left="432" w:hanging="432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С</w:t>
      </w:r>
      <w:r w:rsidR="005419F1" w:rsidRPr="005419F1">
        <w:rPr>
          <w:rFonts w:eastAsiaTheme="minorEastAsia"/>
          <w:kern w:val="24"/>
          <w:sz w:val="28"/>
          <w:szCs w:val="28"/>
        </w:rPr>
        <w:t>оздание атмосферы подде</w:t>
      </w:r>
      <w:r w:rsidR="005419F1">
        <w:rPr>
          <w:rFonts w:eastAsiaTheme="minorEastAsia"/>
          <w:kern w:val="24"/>
          <w:sz w:val="28"/>
          <w:szCs w:val="28"/>
        </w:rPr>
        <w:t>р</w:t>
      </w:r>
      <w:r w:rsidR="005419F1" w:rsidRPr="005419F1">
        <w:rPr>
          <w:rFonts w:eastAsiaTheme="minorEastAsia"/>
          <w:kern w:val="24"/>
          <w:sz w:val="28"/>
          <w:szCs w:val="28"/>
        </w:rPr>
        <w:t>жки</w:t>
      </w:r>
      <w:r w:rsidR="005419F1">
        <w:rPr>
          <w:rFonts w:eastAsiaTheme="minorEastAsia"/>
          <w:kern w:val="24"/>
          <w:sz w:val="28"/>
          <w:szCs w:val="28"/>
        </w:rPr>
        <w:t>. К</w:t>
      </w:r>
      <w:r>
        <w:rPr>
          <w:rFonts w:eastAsiaTheme="minorEastAsia"/>
          <w:kern w:val="24"/>
          <w:sz w:val="28"/>
          <w:szCs w:val="28"/>
        </w:rPr>
        <w:t xml:space="preserve">огда </w:t>
      </w:r>
      <w:r w:rsidR="00731EEF" w:rsidRPr="005419F1">
        <w:rPr>
          <w:rFonts w:eastAsiaTheme="minorEastAsia"/>
          <w:kern w:val="24"/>
          <w:sz w:val="28"/>
          <w:szCs w:val="28"/>
        </w:rPr>
        <w:t>в классе развита атмосфера поддержки, дети рады опекать любого новичка. Они</w:t>
      </w:r>
      <w:r>
        <w:rPr>
          <w:rFonts w:eastAsiaTheme="minorEastAsia"/>
          <w:kern w:val="24"/>
          <w:sz w:val="28"/>
          <w:szCs w:val="28"/>
        </w:rPr>
        <w:t xml:space="preserve"> </w:t>
      </w:r>
      <w:r w:rsidR="00731EEF" w:rsidRPr="005419F1">
        <w:rPr>
          <w:rFonts w:eastAsiaTheme="minorEastAsia"/>
          <w:kern w:val="24"/>
          <w:sz w:val="28"/>
          <w:szCs w:val="28"/>
        </w:rPr>
        <w:t>чувствуют себя ответственными за то,</w:t>
      </w:r>
      <w:r>
        <w:rPr>
          <w:rFonts w:eastAsiaTheme="minorEastAsia"/>
          <w:kern w:val="24"/>
          <w:sz w:val="28"/>
          <w:szCs w:val="28"/>
        </w:rPr>
        <w:t xml:space="preserve"> </w:t>
      </w:r>
      <w:r w:rsidR="00731EEF" w:rsidRPr="005419F1">
        <w:rPr>
          <w:rFonts w:eastAsiaTheme="minorEastAsia"/>
          <w:kern w:val="24"/>
          <w:sz w:val="28"/>
          <w:szCs w:val="28"/>
        </w:rPr>
        <w:t>чтобы новичку было комфортно в классе и готовы присматривать за ним.</w:t>
      </w:r>
    </w:p>
    <w:p w:rsidR="00731EEF" w:rsidRPr="00B346EA" w:rsidRDefault="00B346EA" w:rsidP="00B346EA">
      <w:pPr>
        <w:pStyle w:val="a4"/>
        <w:numPr>
          <w:ilvl w:val="0"/>
          <w:numId w:val="16"/>
        </w:numPr>
        <w:ind w:left="432" w:hanging="432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П</w:t>
      </w:r>
      <w:r w:rsidR="00EF2430">
        <w:rPr>
          <w:rFonts w:eastAsiaTheme="minorEastAsia"/>
          <w:kern w:val="24"/>
          <w:sz w:val="28"/>
          <w:szCs w:val="28"/>
        </w:rPr>
        <w:t xml:space="preserve">омощь в </w:t>
      </w:r>
      <w:r w:rsidR="005419F1" w:rsidRPr="005419F1">
        <w:rPr>
          <w:rFonts w:eastAsiaTheme="minorEastAsia"/>
          <w:kern w:val="24"/>
          <w:sz w:val="28"/>
          <w:szCs w:val="28"/>
        </w:rPr>
        <w:t>появлени</w:t>
      </w:r>
      <w:r w:rsidR="00EF2430">
        <w:rPr>
          <w:rFonts w:eastAsiaTheme="minorEastAsia"/>
          <w:kern w:val="24"/>
          <w:sz w:val="28"/>
          <w:szCs w:val="28"/>
        </w:rPr>
        <w:t>и</w:t>
      </w:r>
      <w:r w:rsidR="005419F1" w:rsidRPr="005419F1">
        <w:rPr>
          <w:rFonts w:eastAsiaTheme="minorEastAsia"/>
          <w:kern w:val="24"/>
          <w:sz w:val="28"/>
          <w:szCs w:val="28"/>
        </w:rPr>
        <w:t xml:space="preserve"> друга </w:t>
      </w:r>
      <w:r w:rsidR="00731EEF" w:rsidRPr="005419F1">
        <w:rPr>
          <w:rFonts w:eastAsiaTheme="minorEastAsia"/>
          <w:kern w:val="24"/>
          <w:sz w:val="28"/>
          <w:szCs w:val="28"/>
        </w:rPr>
        <w:t>в течение первых недель</w:t>
      </w:r>
      <w:r w:rsidR="005419F1" w:rsidRPr="005419F1">
        <w:rPr>
          <w:rFonts w:eastAsiaTheme="minorEastAsia"/>
          <w:kern w:val="24"/>
          <w:sz w:val="28"/>
          <w:szCs w:val="28"/>
        </w:rPr>
        <w:t xml:space="preserve"> обучения</w:t>
      </w:r>
      <w:r>
        <w:rPr>
          <w:rFonts w:eastAsiaTheme="minorEastAsia"/>
          <w:kern w:val="24"/>
          <w:sz w:val="28"/>
          <w:szCs w:val="28"/>
        </w:rPr>
        <w:t xml:space="preserve"> (и</w:t>
      </w:r>
      <w:r w:rsidR="00731EEF" w:rsidRPr="005419F1">
        <w:rPr>
          <w:rFonts w:eastAsiaTheme="minorEastAsia"/>
          <w:kern w:val="24"/>
          <w:sz w:val="28"/>
          <w:szCs w:val="28"/>
        </w:rPr>
        <w:t>ногда ребёнок, который имеет трудности в обучении или в поведении, сам выигрывает от того, что поддерживает другого</w:t>
      </w:r>
      <w:r>
        <w:rPr>
          <w:rFonts w:eastAsiaTheme="minorEastAsia"/>
          <w:kern w:val="24"/>
          <w:sz w:val="28"/>
          <w:szCs w:val="28"/>
        </w:rPr>
        <w:t>)</w:t>
      </w:r>
      <w:r w:rsidR="00731EEF" w:rsidRPr="005419F1">
        <w:rPr>
          <w:rFonts w:eastAsiaTheme="minorEastAsia"/>
          <w:kern w:val="24"/>
          <w:sz w:val="28"/>
          <w:szCs w:val="28"/>
        </w:rPr>
        <w:t xml:space="preserve">.  </w:t>
      </w:r>
    </w:p>
    <w:p w:rsidR="00B346EA" w:rsidRDefault="00B346EA" w:rsidP="00B346EA">
      <w:pPr>
        <w:pStyle w:val="a4"/>
        <w:numPr>
          <w:ilvl w:val="0"/>
          <w:numId w:val="16"/>
        </w:numPr>
        <w:ind w:left="432" w:hanging="432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О</w:t>
      </w:r>
      <w:r w:rsidR="00667778" w:rsidRPr="00667778">
        <w:rPr>
          <w:rFonts w:eastAsiaTheme="minorEastAsia"/>
          <w:kern w:val="24"/>
          <w:sz w:val="28"/>
          <w:szCs w:val="28"/>
        </w:rPr>
        <w:t>бу</w:t>
      </w:r>
      <w:r w:rsidR="00731EEF" w:rsidRPr="00667778">
        <w:rPr>
          <w:rFonts w:eastAsiaTheme="minorEastAsia"/>
          <w:kern w:val="24"/>
          <w:sz w:val="28"/>
          <w:szCs w:val="28"/>
        </w:rPr>
        <w:t>ч</w:t>
      </w:r>
      <w:r w:rsidR="00667778" w:rsidRPr="00667778">
        <w:rPr>
          <w:rFonts w:eastAsiaTheme="minorEastAsia"/>
          <w:kern w:val="24"/>
          <w:sz w:val="28"/>
          <w:szCs w:val="28"/>
        </w:rPr>
        <w:t>ение детей в классе умению</w:t>
      </w:r>
      <w:r>
        <w:rPr>
          <w:rFonts w:eastAsiaTheme="minorEastAsia"/>
          <w:kern w:val="24"/>
          <w:sz w:val="28"/>
          <w:szCs w:val="28"/>
        </w:rPr>
        <w:t xml:space="preserve"> </w:t>
      </w:r>
      <w:r w:rsidR="00731EEF" w:rsidRPr="00667778">
        <w:rPr>
          <w:rFonts w:eastAsiaTheme="minorEastAsia"/>
          <w:kern w:val="24"/>
          <w:sz w:val="28"/>
          <w:szCs w:val="28"/>
        </w:rPr>
        <w:t>быть терпимыми, добрыми</w:t>
      </w:r>
      <w:r w:rsidR="00667778" w:rsidRPr="00667778">
        <w:rPr>
          <w:rFonts w:eastAsiaTheme="minorEastAsia"/>
          <w:kern w:val="24"/>
          <w:sz w:val="28"/>
          <w:szCs w:val="28"/>
        </w:rPr>
        <w:t>,</w:t>
      </w:r>
      <w:r w:rsidR="00731EEF" w:rsidRPr="00667778">
        <w:rPr>
          <w:rFonts w:eastAsiaTheme="minorEastAsia"/>
          <w:kern w:val="24"/>
          <w:sz w:val="28"/>
          <w:szCs w:val="28"/>
        </w:rPr>
        <w:t xml:space="preserve"> уважа</w:t>
      </w:r>
      <w:r w:rsidR="00667778" w:rsidRPr="00667778">
        <w:rPr>
          <w:rFonts w:eastAsiaTheme="minorEastAsia"/>
          <w:kern w:val="24"/>
          <w:sz w:val="28"/>
          <w:szCs w:val="28"/>
        </w:rPr>
        <w:t>ющими</w:t>
      </w:r>
      <w:r w:rsidR="00731EEF" w:rsidRPr="00667778">
        <w:rPr>
          <w:rFonts w:eastAsiaTheme="minorEastAsia"/>
          <w:kern w:val="24"/>
          <w:sz w:val="28"/>
          <w:szCs w:val="28"/>
        </w:rPr>
        <w:t xml:space="preserve"> чувства других, а также </w:t>
      </w:r>
      <w:r w:rsidR="00667778" w:rsidRPr="00667778">
        <w:rPr>
          <w:rFonts w:eastAsiaTheme="minorEastAsia"/>
          <w:kern w:val="24"/>
          <w:sz w:val="28"/>
          <w:szCs w:val="28"/>
        </w:rPr>
        <w:t xml:space="preserve">умению </w:t>
      </w:r>
      <w:r w:rsidR="00731EEF" w:rsidRPr="00667778">
        <w:rPr>
          <w:rFonts w:eastAsiaTheme="minorEastAsia"/>
          <w:kern w:val="24"/>
          <w:sz w:val="28"/>
          <w:szCs w:val="28"/>
        </w:rPr>
        <w:t xml:space="preserve">поддерживать друг друга, как в классе, так и за его пределами. </w:t>
      </w:r>
    </w:p>
    <w:p w:rsidR="00B346EA" w:rsidRDefault="00B346EA" w:rsidP="00B346EA">
      <w:pPr>
        <w:pStyle w:val="a4"/>
        <w:numPr>
          <w:ilvl w:val="0"/>
          <w:numId w:val="16"/>
        </w:numPr>
        <w:ind w:left="432" w:hanging="432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С</w:t>
      </w:r>
      <w:r w:rsidR="00667778" w:rsidRPr="00B346EA">
        <w:rPr>
          <w:rFonts w:eastAsiaTheme="minorEastAsia"/>
          <w:kern w:val="24"/>
          <w:sz w:val="28"/>
          <w:szCs w:val="28"/>
        </w:rPr>
        <w:t xml:space="preserve">оздание </w:t>
      </w:r>
      <w:r w:rsidR="00731EEF" w:rsidRPr="00B346EA">
        <w:rPr>
          <w:rFonts w:eastAsiaTheme="minorEastAsia"/>
          <w:kern w:val="24"/>
          <w:sz w:val="28"/>
          <w:szCs w:val="28"/>
        </w:rPr>
        <w:t xml:space="preserve"> гармоничн</w:t>
      </w:r>
      <w:r w:rsidR="00667778" w:rsidRPr="00B346EA">
        <w:rPr>
          <w:rFonts w:eastAsiaTheme="minorEastAsia"/>
          <w:kern w:val="24"/>
          <w:sz w:val="28"/>
          <w:szCs w:val="28"/>
        </w:rPr>
        <w:t>ой</w:t>
      </w:r>
      <w:r w:rsidR="00731EEF" w:rsidRPr="00B346EA">
        <w:rPr>
          <w:rFonts w:eastAsiaTheme="minorEastAsia"/>
          <w:kern w:val="24"/>
          <w:sz w:val="28"/>
          <w:szCs w:val="28"/>
        </w:rPr>
        <w:t xml:space="preserve"> и счастлив</w:t>
      </w:r>
      <w:r w:rsidR="00667778" w:rsidRPr="00B346EA">
        <w:rPr>
          <w:rFonts w:eastAsiaTheme="minorEastAsia"/>
          <w:kern w:val="24"/>
          <w:sz w:val="28"/>
          <w:szCs w:val="28"/>
        </w:rPr>
        <w:t>ой</w:t>
      </w:r>
      <w:r w:rsidR="00731EEF" w:rsidRPr="00B346EA">
        <w:rPr>
          <w:rFonts w:eastAsiaTheme="minorEastAsia"/>
          <w:kern w:val="24"/>
          <w:sz w:val="28"/>
          <w:szCs w:val="28"/>
        </w:rPr>
        <w:t xml:space="preserve"> атмосфер</w:t>
      </w:r>
      <w:r w:rsidR="00667778" w:rsidRPr="00B346EA">
        <w:rPr>
          <w:rFonts w:eastAsiaTheme="minorEastAsia"/>
          <w:kern w:val="24"/>
          <w:sz w:val="28"/>
          <w:szCs w:val="28"/>
        </w:rPr>
        <w:t>ы  взаимопомощи для детей</w:t>
      </w:r>
      <w:r w:rsidR="00731EEF" w:rsidRPr="00B346EA">
        <w:rPr>
          <w:rFonts w:eastAsiaTheme="minorEastAsia"/>
          <w:kern w:val="24"/>
          <w:sz w:val="28"/>
          <w:szCs w:val="28"/>
        </w:rPr>
        <w:t>, так как они много времени проводят в школе и чувствуют себя комфортно</w:t>
      </w:r>
      <w:r w:rsidR="00667778" w:rsidRPr="00B346EA">
        <w:rPr>
          <w:rFonts w:eastAsiaTheme="minorEastAsia"/>
          <w:kern w:val="24"/>
          <w:sz w:val="28"/>
          <w:szCs w:val="28"/>
        </w:rPr>
        <w:t xml:space="preserve"> именно</w:t>
      </w:r>
      <w:r>
        <w:rPr>
          <w:rFonts w:eastAsiaTheme="minorEastAsia"/>
          <w:kern w:val="24"/>
          <w:sz w:val="28"/>
          <w:szCs w:val="28"/>
        </w:rPr>
        <w:t xml:space="preserve"> в такой атмосфере. </w:t>
      </w:r>
      <w:r w:rsidR="00731EEF" w:rsidRPr="00B346EA">
        <w:rPr>
          <w:rFonts w:eastAsiaTheme="minorEastAsia"/>
          <w:kern w:val="24"/>
          <w:sz w:val="28"/>
          <w:szCs w:val="28"/>
        </w:rPr>
        <w:t>Даже дети с трудным поведением, которые уже получили душевную травму из-за того, что произошло в их жизни раньше, могут расцвести в благополучной атмосфере взаимопомощи.</w:t>
      </w:r>
    </w:p>
    <w:p w:rsidR="00B346EA" w:rsidRDefault="00B346EA" w:rsidP="00B346EA">
      <w:pPr>
        <w:pStyle w:val="a4"/>
        <w:numPr>
          <w:ilvl w:val="0"/>
          <w:numId w:val="16"/>
        </w:numPr>
        <w:ind w:left="432" w:hanging="432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С</w:t>
      </w:r>
      <w:r w:rsidR="00731EEF" w:rsidRPr="00B346EA">
        <w:rPr>
          <w:rFonts w:eastAsiaTheme="minorEastAsia"/>
          <w:kern w:val="24"/>
          <w:sz w:val="28"/>
          <w:szCs w:val="28"/>
        </w:rPr>
        <w:t>истематическое углубленное изучение обучающихся с целью выявления их индивидуальных особенностей и определения</w:t>
      </w:r>
      <w:r w:rsidR="00EF2430" w:rsidRPr="00B346EA">
        <w:rPr>
          <w:rFonts w:eastAsiaTheme="minorEastAsia"/>
          <w:kern w:val="24"/>
          <w:sz w:val="28"/>
          <w:szCs w:val="28"/>
        </w:rPr>
        <w:t xml:space="preserve"> направлений развивающей работы. </w:t>
      </w:r>
    </w:p>
    <w:p w:rsidR="00B346EA" w:rsidRDefault="00B346EA" w:rsidP="00B346EA">
      <w:pPr>
        <w:pStyle w:val="a4"/>
        <w:numPr>
          <w:ilvl w:val="0"/>
          <w:numId w:val="16"/>
        </w:numPr>
        <w:ind w:left="432" w:hanging="432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lastRenderedPageBreak/>
        <w:t>Ф</w:t>
      </w:r>
      <w:r w:rsidR="00731EEF" w:rsidRPr="00B346EA">
        <w:rPr>
          <w:rFonts w:eastAsiaTheme="minorEastAsia"/>
          <w:kern w:val="24"/>
          <w:sz w:val="28"/>
          <w:szCs w:val="28"/>
        </w:rPr>
        <w:t>икс</w:t>
      </w:r>
      <w:r w:rsidR="00EF2430" w:rsidRPr="00B346EA">
        <w:rPr>
          <w:rFonts w:eastAsiaTheme="minorEastAsia"/>
          <w:kern w:val="24"/>
          <w:sz w:val="28"/>
          <w:szCs w:val="28"/>
        </w:rPr>
        <w:t>ация</w:t>
      </w:r>
      <w:r w:rsidR="00731EEF" w:rsidRPr="00B346EA">
        <w:rPr>
          <w:rFonts w:eastAsiaTheme="minorEastAsia"/>
          <w:kern w:val="24"/>
          <w:sz w:val="28"/>
          <w:szCs w:val="28"/>
        </w:rPr>
        <w:t xml:space="preserve"> динамик</w:t>
      </w:r>
      <w:r w:rsidR="00EF2430" w:rsidRPr="00B346EA">
        <w:rPr>
          <w:rFonts w:eastAsiaTheme="minorEastAsia"/>
          <w:kern w:val="24"/>
          <w:sz w:val="28"/>
          <w:szCs w:val="28"/>
        </w:rPr>
        <w:t xml:space="preserve">и развития обучающихся, </w:t>
      </w:r>
      <w:r w:rsidR="00731EEF" w:rsidRPr="00B346EA">
        <w:rPr>
          <w:rFonts w:eastAsiaTheme="minorEastAsia"/>
          <w:kern w:val="24"/>
          <w:sz w:val="28"/>
          <w:szCs w:val="28"/>
        </w:rPr>
        <w:t>учёт освоения и</w:t>
      </w:r>
      <w:r>
        <w:rPr>
          <w:rFonts w:eastAsiaTheme="minorEastAsia"/>
          <w:kern w:val="24"/>
          <w:sz w:val="28"/>
          <w:szCs w:val="28"/>
        </w:rPr>
        <w:t>ми общеобразовательных программ.</w:t>
      </w:r>
    </w:p>
    <w:p w:rsidR="00731EEF" w:rsidRPr="00B346EA" w:rsidRDefault="00B346EA" w:rsidP="00B346EA">
      <w:pPr>
        <w:pStyle w:val="a4"/>
        <w:numPr>
          <w:ilvl w:val="0"/>
          <w:numId w:val="16"/>
        </w:numPr>
        <w:ind w:left="432" w:hanging="432"/>
        <w:jc w:val="both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С</w:t>
      </w:r>
      <w:r w:rsidR="00731EEF" w:rsidRPr="00B346EA">
        <w:rPr>
          <w:rFonts w:eastAsiaTheme="minorEastAsia"/>
          <w:kern w:val="24"/>
          <w:sz w:val="28"/>
          <w:szCs w:val="28"/>
        </w:rPr>
        <w:t>овместно с педагогом-психологом заполн</w:t>
      </w:r>
      <w:r w:rsidR="00EF2430" w:rsidRPr="00B346EA">
        <w:rPr>
          <w:rFonts w:eastAsiaTheme="minorEastAsia"/>
          <w:kern w:val="24"/>
          <w:sz w:val="28"/>
          <w:szCs w:val="28"/>
        </w:rPr>
        <w:t>ение</w:t>
      </w:r>
      <w:r w:rsidR="00731EEF" w:rsidRPr="00B346EA">
        <w:rPr>
          <w:rFonts w:eastAsiaTheme="minorEastAsia"/>
          <w:kern w:val="24"/>
          <w:sz w:val="28"/>
          <w:szCs w:val="28"/>
        </w:rPr>
        <w:t xml:space="preserve"> карты сопровождения</w:t>
      </w:r>
      <w:r w:rsidR="00EF2430" w:rsidRPr="00B346EA">
        <w:rPr>
          <w:rFonts w:eastAsiaTheme="minorEastAsia"/>
          <w:kern w:val="24"/>
          <w:sz w:val="28"/>
          <w:szCs w:val="28"/>
        </w:rPr>
        <w:t xml:space="preserve"> на каждого ребенка с ОВЗ</w:t>
      </w:r>
      <w:r>
        <w:rPr>
          <w:rFonts w:eastAsiaTheme="minorEastAsia"/>
          <w:kern w:val="24"/>
          <w:sz w:val="28"/>
          <w:szCs w:val="28"/>
        </w:rPr>
        <w:t>.</w:t>
      </w:r>
    </w:p>
    <w:p w:rsidR="00731EEF" w:rsidRPr="00B346EA" w:rsidRDefault="00731EEF" w:rsidP="00B34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</w:pPr>
      <w:r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Необходимым условием организации успешного обучения и воспитания</w:t>
      </w:r>
      <w:r w:rsidR="00B346EA"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 xml:space="preserve"> </w:t>
      </w:r>
      <w:r w:rsidR="000C4C62"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д</w:t>
      </w:r>
      <w:r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етей с ограниченными возможнос</w:t>
      </w:r>
      <w:r w:rsidR="00964762"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 xml:space="preserve">тями здоровья </w:t>
      </w:r>
      <w:r w:rsidR="00B346EA"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 xml:space="preserve">является создание </w:t>
      </w:r>
      <w:r w:rsidR="00964762"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ад</w:t>
      </w:r>
      <w:r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аптивной среды,</w:t>
      </w:r>
      <w:r w:rsidR="00B224A2"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 xml:space="preserve"> </w:t>
      </w:r>
      <w:r w:rsidR="00EF2430"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по</w:t>
      </w:r>
      <w:r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зволяющей</w:t>
      </w:r>
      <w:r w:rsidR="00B346EA"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 xml:space="preserve"> </w:t>
      </w:r>
      <w:r w:rsidRPr="00B346EA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ru-RU"/>
        </w:rPr>
        <w:t>обеспечить их полноценную интеграцию и личностную самореализацию.</w:t>
      </w:r>
    </w:p>
    <w:p w:rsidR="000B608D" w:rsidRPr="00350877" w:rsidRDefault="000B608D" w:rsidP="00B224A2"/>
    <w:sectPr w:rsidR="000B608D" w:rsidRPr="00350877" w:rsidSect="005C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B29"/>
    <w:multiLevelType w:val="hybridMultilevel"/>
    <w:tmpl w:val="B750162E"/>
    <w:lvl w:ilvl="0" w:tplc="29B0A7A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234D5"/>
    <w:multiLevelType w:val="hybridMultilevel"/>
    <w:tmpl w:val="3DEE233E"/>
    <w:lvl w:ilvl="0" w:tplc="71D446B2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E162603"/>
    <w:multiLevelType w:val="hybridMultilevel"/>
    <w:tmpl w:val="24125404"/>
    <w:lvl w:ilvl="0" w:tplc="71D446B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848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4D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23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6D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722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A7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4C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6E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B43C0D"/>
    <w:multiLevelType w:val="hybridMultilevel"/>
    <w:tmpl w:val="F84E73BE"/>
    <w:lvl w:ilvl="0" w:tplc="71D446B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C427A5"/>
    <w:multiLevelType w:val="hybridMultilevel"/>
    <w:tmpl w:val="06F2B170"/>
    <w:lvl w:ilvl="0" w:tplc="71D446B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C34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C0EA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EAF4D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CFF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8423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4AC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52AD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D8DF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F6AA2"/>
    <w:multiLevelType w:val="hybridMultilevel"/>
    <w:tmpl w:val="09BEF790"/>
    <w:lvl w:ilvl="0" w:tplc="71D446B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63042E"/>
    <w:multiLevelType w:val="hybridMultilevel"/>
    <w:tmpl w:val="05920B58"/>
    <w:lvl w:ilvl="0" w:tplc="83362F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AE37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635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26A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88A5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6879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A66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B2B0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4C4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F020A"/>
    <w:multiLevelType w:val="hybridMultilevel"/>
    <w:tmpl w:val="FBC0A5F8"/>
    <w:lvl w:ilvl="0" w:tplc="F1D2A5E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CEC5A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1C06E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D2A9E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65CA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E270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8457F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E88A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C4F9B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99B1191"/>
    <w:multiLevelType w:val="hybridMultilevel"/>
    <w:tmpl w:val="F2400C1A"/>
    <w:lvl w:ilvl="0" w:tplc="71D446B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ED04A8"/>
    <w:multiLevelType w:val="hybridMultilevel"/>
    <w:tmpl w:val="54DE4CBA"/>
    <w:lvl w:ilvl="0" w:tplc="71D446B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09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25A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B63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676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02F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465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20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E408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D31779C"/>
    <w:multiLevelType w:val="hybridMultilevel"/>
    <w:tmpl w:val="D3D41222"/>
    <w:lvl w:ilvl="0" w:tplc="EF6A4D74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A567A" w:tentative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9E0E4C2" w:tentative="1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50EE126" w:tentative="1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06C90C" w:tentative="1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BCCDA52" w:tentative="1">
      <w:start w:val="1"/>
      <w:numFmt w:val="bullet"/>
      <w:lvlText w:val="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53A6FA6" w:tentative="1">
      <w:start w:val="1"/>
      <w:numFmt w:val="bullet"/>
      <w:lvlText w:val="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35C4662" w:tentative="1">
      <w:start w:val="1"/>
      <w:numFmt w:val="bullet"/>
      <w:lvlText w:val="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29AF7A4" w:tentative="1">
      <w:start w:val="1"/>
      <w:numFmt w:val="bullet"/>
      <w:lvlText w:val="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>
    <w:nsid w:val="2DBF3771"/>
    <w:multiLevelType w:val="hybridMultilevel"/>
    <w:tmpl w:val="67D869A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AF4B6A"/>
    <w:multiLevelType w:val="hybridMultilevel"/>
    <w:tmpl w:val="9FF06A3C"/>
    <w:lvl w:ilvl="0" w:tplc="21DA12E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C4584"/>
    <w:multiLevelType w:val="hybridMultilevel"/>
    <w:tmpl w:val="174C10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855DFD"/>
    <w:multiLevelType w:val="hybridMultilevel"/>
    <w:tmpl w:val="C968135A"/>
    <w:lvl w:ilvl="0" w:tplc="71D446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A1125"/>
    <w:multiLevelType w:val="hybridMultilevel"/>
    <w:tmpl w:val="ED94D8D6"/>
    <w:lvl w:ilvl="0" w:tplc="424604C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2340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66F3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BE3AE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0894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BC972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4F45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504C9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C481D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E3B11A5"/>
    <w:multiLevelType w:val="hybridMultilevel"/>
    <w:tmpl w:val="569E50EC"/>
    <w:lvl w:ilvl="0" w:tplc="BC464D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ED9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2FD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43F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38CE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4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2C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9CA4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C430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7743FA"/>
    <w:multiLevelType w:val="hybridMultilevel"/>
    <w:tmpl w:val="09BEFE74"/>
    <w:lvl w:ilvl="0" w:tplc="71D446B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5F47C7"/>
    <w:multiLevelType w:val="hybridMultilevel"/>
    <w:tmpl w:val="EC66CB6C"/>
    <w:lvl w:ilvl="0" w:tplc="71D446B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4BF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47E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881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4ED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5408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255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384F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68B7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CD7EA1"/>
    <w:multiLevelType w:val="hybridMultilevel"/>
    <w:tmpl w:val="83CA4F8E"/>
    <w:lvl w:ilvl="0" w:tplc="71D446B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0A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387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FE6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342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82E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94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3A1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88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7871EE1"/>
    <w:multiLevelType w:val="hybridMultilevel"/>
    <w:tmpl w:val="C17E9886"/>
    <w:lvl w:ilvl="0" w:tplc="71D446B2">
      <w:start w:val="1"/>
      <w:numFmt w:val="bullet"/>
      <w:lvlText w:val="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>
    <w:nsid w:val="60A85B69"/>
    <w:multiLevelType w:val="hybridMultilevel"/>
    <w:tmpl w:val="8D463BDC"/>
    <w:lvl w:ilvl="0" w:tplc="71D446B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54F3E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0D4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664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E60E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C07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425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D67B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0CE2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326D70"/>
    <w:multiLevelType w:val="hybridMultilevel"/>
    <w:tmpl w:val="56DA7DDE"/>
    <w:lvl w:ilvl="0" w:tplc="71D446B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1E9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AC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4F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8D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A8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E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C0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68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8C5092C"/>
    <w:multiLevelType w:val="hybridMultilevel"/>
    <w:tmpl w:val="2A264F38"/>
    <w:lvl w:ilvl="0" w:tplc="71D446B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81DB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6A84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3C0A4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2326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A635B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5C0FD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FEA35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2843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9E7146C"/>
    <w:multiLevelType w:val="hybridMultilevel"/>
    <w:tmpl w:val="2CA4F5BE"/>
    <w:lvl w:ilvl="0" w:tplc="25D277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D2E3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887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025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82E9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6FD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C36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A0B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C7A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567759"/>
    <w:multiLevelType w:val="hybridMultilevel"/>
    <w:tmpl w:val="BC546EC2"/>
    <w:lvl w:ilvl="0" w:tplc="71D446B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1829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BE60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E6A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40C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020E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6DF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E9C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3280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724011"/>
    <w:multiLevelType w:val="hybridMultilevel"/>
    <w:tmpl w:val="36B882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07149F"/>
    <w:multiLevelType w:val="hybridMultilevel"/>
    <w:tmpl w:val="27AA0C72"/>
    <w:lvl w:ilvl="0" w:tplc="71D446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8A4DD7"/>
    <w:multiLevelType w:val="hybridMultilevel"/>
    <w:tmpl w:val="1A30F932"/>
    <w:lvl w:ilvl="0" w:tplc="71D446B2">
      <w:start w:val="1"/>
      <w:numFmt w:val="bullet"/>
      <w:lvlText w:val="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95488DC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CAB64128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D12C006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1A300F32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56BE3C72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4D982F28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6D945E2A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CEDA0822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25"/>
  </w:num>
  <w:num w:numId="4">
    <w:abstractNumId w:val="16"/>
  </w:num>
  <w:num w:numId="5">
    <w:abstractNumId w:val="6"/>
  </w:num>
  <w:num w:numId="6">
    <w:abstractNumId w:val="18"/>
  </w:num>
  <w:num w:numId="7">
    <w:abstractNumId w:val="24"/>
  </w:num>
  <w:num w:numId="8">
    <w:abstractNumId w:val="4"/>
  </w:num>
  <w:num w:numId="9">
    <w:abstractNumId w:val="22"/>
  </w:num>
  <w:num w:numId="10">
    <w:abstractNumId w:val="19"/>
  </w:num>
  <w:num w:numId="11">
    <w:abstractNumId w:val="9"/>
  </w:num>
  <w:num w:numId="12">
    <w:abstractNumId w:val="2"/>
  </w:num>
  <w:num w:numId="13">
    <w:abstractNumId w:val="23"/>
  </w:num>
  <w:num w:numId="14">
    <w:abstractNumId w:val="12"/>
  </w:num>
  <w:num w:numId="15">
    <w:abstractNumId w:val="0"/>
  </w:num>
  <w:num w:numId="16">
    <w:abstractNumId w:val="27"/>
  </w:num>
  <w:num w:numId="17">
    <w:abstractNumId w:val="8"/>
  </w:num>
  <w:num w:numId="18">
    <w:abstractNumId w:val="5"/>
  </w:num>
  <w:num w:numId="19">
    <w:abstractNumId w:val="3"/>
  </w:num>
  <w:num w:numId="20">
    <w:abstractNumId w:val="20"/>
  </w:num>
  <w:num w:numId="21">
    <w:abstractNumId w:val="17"/>
  </w:num>
  <w:num w:numId="22">
    <w:abstractNumId w:val="10"/>
  </w:num>
  <w:num w:numId="23">
    <w:abstractNumId w:val="7"/>
  </w:num>
  <w:num w:numId="24">
    <w:abstractNumId w:val="15"/>
  </w:num>
  <w:num w:numId="25">
    <w:abstractNumId w:val="14"/>
  </w:num>
  <w:num w:numId="26">
    <w:abstractNumId w:val="1"/>
  </w:num>
  <w:num w:numId="27">
    <w:abstractNumId w:val="26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EEF"/>
    <w:rsid w:val="0007214D"/>
    <w:rsid w:val="000B608D"/>
    <w:rsid w:val="000C4C62"/>
    <w:rsid w:val="000D4467"/>
    <w:rsid w:val="001157F5"/>
    <w:rsid w:val="001C6669"/>
    <w:rsid w:val="002B39F6"/>
    <w:rsid w:val="00323C1E"/>
    <w:rsid w:val="00350877"/>
    <w:rsid w:val="005419F1"/>
    <w:rsid w:val="005C430A"/>
    <w:rsid w:val="005C6139"/>
    <w:rsid w:val="00667778"/>
    <w:rsid w:val="006A2E0E"/>
    <w:rsid w:val="00731EEF"/>
    <w:rsid w:val="00793151"/>
    <w:rsid w:val="00812602"/>
    <w:rsid w:val="00814F3C"/>
    <w:rsid w:val="00823570"/>
    <w:rsid w:val="0091119A"/>
    <w:rsid w:val="00936A30"/>
    <w:rsid w:val="00964762"/>
    <w:rsid w:val="00B224A2"/>
    <w:rsid w:val="00B346EA"/>
    <w:rsid w:val="00B916CF"/>
    <w:rsid w:val="00D06777"/>
    <w:rsid w:val="00D507B9"/>
    <w:rsid w:val="00E50DF1"/>
    <w:rsid w:val="00EA2AF8"/>
    <w:rsid w:val="00EF2430"/>
    <w:rsid w:val="00F8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71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5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1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4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5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9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9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0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1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ВМР</cp:lastModifiedBy>
  <cp:revision>2</cp:revision>
  <dcterms:created xsi:type="dcterms:W3CDTF">2019-04-08T06:45:00Z</dcterms:created>
  <dcterms:modified xsi:type="dcterms:W3CDTF">2019-04-08T06:45:00Z</dcterms:modified>
</cp:coreProperties>
</file>