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39" w:rsidRPr="0008283D" w:rsidRDefault="00480939" w:rsidP="0008283D">
      <w:pPr>
        <w:pStyle w:val="a3"/>
        <w:jc w:val="center"/>
        <w:rPr>
          <w:rStyle w:val="a4"/>
          <w:rFonts w:ascii="Times New Roman" w:hAnsi="Times New Roman" w:cs="Times New Roman"/>
          <w:color w:val="0000FF"/>
          <w:sz w:val="32"/>
          <w:szCs w:val="32"/>
        </w:rPr>
      </w:pPr>
      <w:bookmarkStart w:id="0" w:name="6"/>
      <w:r w:rsidRPr="0008283D">
        <w:rPr>
          <w:rStyle w:val="a4"/>
          <w:rFonts w:ascii="Times New Roman" w:hAnsi="Times New Roman" w:cs="Times New Roman"/>
          <w:color w:val="0000FF"/>
          <w:sz w:val="32"/>
          <w:szCs w:val="32"/>
        </w:rPr>
        <w:t>ИГРЫ НА РАЗВИТИЕ ЭМОЦИОНАЛЬНОЙ СФЕРЫ</w:t>
      </w:r>
      <w:bookmarkEnd w:id="0"/>
    </w:p>
    <w:p w:rsidR="0008283D" w:rsidRPr="0008283D" w:rsidRDefault="0008283D" w:rsidP="000828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Джаз тела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(по Габриэле Рот, для детей с 5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3D">
        <w:rPr>
          <w:rFonts w:ascii="Times New Roman" w:hAnsi="Times New Roman" w:cs="Times New Roman"/>
          <w:sz w:val="28"/>
          <w:szCs w:val="28"/>
        </w:rPr>
        <w:t>Танцующие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 встают в круг. Звучит ритмичная музыка. Ведущий показывает порядок выполнения движений. Сначала только движения головой и шеей в разные стороны, вперед и назад в разном ритме. Затем двигаются только плечи, то вместе, то попеременно, то вперед, то назад, то вверх, то вниз. Далее движения рук в локтях, потом - в кистях. Следующие движения - бедрами, затем коленями, далее 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>тупнями. А теперь надо постепенно прибавлять каждое отработанное движение по порядку: голова + плечи + локти + кисти + бедра + колени + ступни. В конце упражнения надо стараться двигаться всеми этими частями тела одновременно.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Походка и настроение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с 4 лет)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Ведущий показывает движения и просит изобразить настроение: «Покапаем, как мелкий и частый дождик, а теперь с неба падают тяжелые большие капли. Полетаем, как воробей, а тепер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 как чайка, как орел. Походим, как старая бабушка, попрыгаем, как веселый клоун. Пройдем, как маленький ребенок, который учится ходить. Осторожно подкрадемся, как кошка к птичке. Пощупаем кочки на болоте. Пройдемся задумчиво, как рассеянный человек. Побежим навстречу к маме, прыгнем ей на шею и обнимем ее».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Танец огня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5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Танцующие тесно сжимаются в круг, руки поднимают вверх и постепенно в такт бодрой музыке опускают и поднимают руки, изображая язычки пламени. Костер ритмично покачивается то в одну, то в другую сторону, становится то выше (танцуют на цыпочках), то ниже (приседают и покачиваются). Дует сильный ветер, и костер распадается на маленькие искорки, которые свободно разлетаются, кружатся, соединяются друг с другом (берутся за руки) по две, три, четыре вместе. Искорки светятся радостью и добром.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Зеркальный танец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с 5 лет)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Участники разбиваются на пары. Звучит любая музыка. Один из пары - зеркало, он с наибольшей точностью старается повторить танцевальные движения другого. Затем дети в паре меняются ролями.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Танец морских волн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с 6 лет)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Участники выстраиваются в одну линию и разбиваются на первый и второй. Ведущий - «ветер» - включает спокойную музыку и «дирижирует» волнами. При поднятии руки приседают первые номера, при опускании руки - вторые. Море может быть спокойным - рука на уровне груди. Волны могут быть мелкими, могут быть большими - когда ведущий плавно рукой показывает, кому присесть, кому встать. Еще сложнее, когда волны перекатываются: по очереди поднимаются выше и опускаются ниже.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Замечание: красота танца морских волн во многом зависит от дирижера-ветра.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Этюд «Насос и надувная кукла» </w:t>
      </w:r>
      <w:r w:rsidRPr="0008283D">
        <w:rPr>
          <w:rFonts w:ascii="Times New Roman" w:hAnsi="Times New Roman" w:cs="Times New Roman"/>
          <w:sz w:val="28"/>
          <w:szCs w:val="28"/>
        </w:rPr>
        <w:t>(для детей с 5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Дети разбиваются на пары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>дин - надувная кукла, из которой выпущен воздух, - лежит на полу в расслабленной позе (колени и руки согнуты, голова опущена). Другой - «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накачивающий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>» куклу воздухом с помощью насоса - ритмично наклоняется вперед, на выдохе произносит: «С-с-с». Кукла медленно наполняется воздухом, распрямляется, твердее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 она надута. Затем куклу «сдувают», несильно нажав ей на живот, воздух постепенно из нее выходит со звуком: «С-с-с». Она опять «опадает». Дети в паре меняются ролями.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Лес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с 5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«В нашем лесу растут березка, елочка, дуб, плакучая ива, сосна, травинка, цветок, гриб, ягода, кустики.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 Выберите сами себе растение, которое вам нравится. По моей команде мы с вами превратимся в лес. Как ваше растение реагирует: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тихий, нежный ветерок;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сильный холодный ветер;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ураган;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мелкий грибной дождик;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ливень;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сильную жару;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ласковое солнце;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на ночь;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– на град; на заморозки».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Этюд «Согласованные действия»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с 5 лет).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Дети разбиваются на пары или выбирают одного из родителей. Им предлагается показать парные действия: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пилка дров;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– гребля в лодке;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перемотка ниток;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– перетягивание каната;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– передача хрустального стакана; парный танец.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 xml:space="preserve">«Огонь-лед» </w:t>
      </w:r>
      <w:r w:rsidRPr="0008283D">
        <w:rPr>
          <w:rFonts w:ascii="Times New Roman" w:hAnsi="Times New Roman" w:cs="Times New Roman"/>
          <w:sz w:val="28"/>
          <w:szCs w:val="28"/>
        </w:rPr>
        <w:t>(для детей с 4 лет).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По команде ведущего: «Огонь!»- стоящие в круге дети начинают двигаться всеми частями тела. По команде: «Лед!» -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Штанга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5-6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Ребенок поднимает «тяжелую штангу». Затем 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бросает ее, максимально расслабляясь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. Отдыхает.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 xml:space="preserve">Сосулька </w:t>
      </w:r>
      <w:r w:rsidRPr="0008283D">
        <w:rPr>
          <w:rFonts w:ascii="Times New Roman" w:hAnsi="Times New Roman" w:cs="Times New Roman"/>
          <w:sz w:val="28"/>
          <w:szCs w:val="28"/>
        </w:rPr>
        <w:t xml:space="preserve">(для детей 4 лет)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Ведущий читает стихи: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У нас под крышей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Белый гвоздь висит,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Солнце взойдет,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Гвоздь упадет.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lastRenderedPageBreak/>
        <w:t>(В. Селиверстов)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Произнося первую и вторую строчку, дети держат руки над головой, а когда произносят третью и четвертую, то должны уронить расслабленные руки и присесть.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Шалтай-Болтай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4-5 лет)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Ведущий читает стихи: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Шалтай-Болтай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Сидел на стене,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Шалтай-Болтай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Свалился во сне.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(С.Маршак)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Ребенок поворачивает туловище вправо-влево, руки свободно болтаются, как у тряпочной куклы. На слова «свалился во сне» ребенку необходимо резко наклонить корпус тела вниз. 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Спящий котенок</w:t>
      </w:r>
      <w:r w:rsidRPr="0008283D">
        <w:rPr>
          <w:rFonts w:ascii="Times New Roman" w:hAnsi="Times New Roman" w:cs="Times New Roman"/>
          <w:sz w:val="28"/>
          <w:szCs w:val="28"/>
        </w:rPr>
        <w:t xml:space="preserve"> (для детей 3-4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Ребенок исполняет роль котенка, который ложится на коврик и засыпает. У котенка мерно поднимается и опускается животик. Этот этюд желательно проводить под музыку </w:t>
      </w:r>
      <w:proofErr w:type="spellStart"/>
      <w:r w:rsidRPr="0008283D">
        <w:rPr>
          <w:rFonts w:ascii="Times New Roman" w:hAnsi="Times New Roman" w:cs="Times New Roman"/>
          <w:sz w:val="28"/>
          <w:szCs w:val="28"/>
        </w:rPr>
        <w:t>Р.Паулса</w:t>
      </w:r>
      <w:proofErr w:type="spellEnd"/>
      <w:r w:rsidRPr="0008283D">
        <w:rPr>
          <w:rFonts w:ascii="Times New Roman" w:hAnsi="Times New Roman" w:cs="Times New Roman"/>
          <w:sz w:val="28"/>
          <w:szCs w:val="28"/>
        </w:rPr>
        <w:t xml:space="preserve"> «День растает, ночь настанет» (колыбельная).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 xml:space="preserve">Конкурс </w:t>
      </w:r>
      <w:proofErr w:type="gramStart"/>
      <w:r w:rsidRPr="0008283D">
        <w:rPr>
          <w:rStyle w:val="a4"/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08283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8283D">
        <w:rPr>
          <w:rFonts w:ascii="Times New Roman" w:hAnsi="Times New Roman" w:cs="Times New Roman"/>
          <w:sz w:val="28"/>
          <w:szCs w:val="28"/>
        </w:rPr>
        <w:t>(для детей 5-6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Ведущий читает стихотворение В.Викторова «Конкурс 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>»: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Хоть и жарко,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Хоть и зной,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Занят весь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Народ лесной.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Лишь барсук –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83D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 xml:space="preserve"> изрядный –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Сладко спит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В норе прохладной.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Лежебока видит сон,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Будто делом занят он.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На заре и на закате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Все не слезть ему с кровати.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 xml:space="preserve">Затем дети по очереди изображают ленивого барсука. Они ложатся на пол (на мат или коврик) и пытаются как можно глубже расслабиться. Для расслабления желательно использовать музыку </w:t>
      </w:r>
      <w:proofErr w:type="spellStart"/>
      <w:r w:rsidRPr="0008283D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0828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8283D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08283D">
        <w:rPr>
          <w:rFonts w:ascii="Times New Roman" w:hAnsi="Times New Roman" w:cs="Times New Roman"/>
          <w:sz w:val="28"/>
          <w:szCs w:val="28"/>
        </w:rPr>
        <w:t>».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Style w:val="a4"/>
          <w:rFonts w:ascii="Times New Roman" w:hAnsi="Times New Roman" w:cs="Times New Roman"/>
          <w:sz w:val="28"/>
          <w:szCs w:val="28"/>
        </w:rPr>
        <w:t>Пылесос и пылинки (для детей 6-7 лет)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Пылинки весело танцуют в луче солнца. Заработал пылесос. Пылинки закружились вокруг себя и, кружась все медленнее, оседают на пол. Пылесос собирает пылинки; кого он коснется, тот встает и уходит.</w:t>
      </w:r>
    </w:p>
    <w:p w:rsidR="00480939" w:rsidRPr="0008283D" w:rsidRDefault="00480939" w:rsidP="00480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83D">
        <w:rPr>
          <w:rFonts w:ascii="Times New Roman" w:hAnsi="Times New Roman" w:cs="Times New Roman"/>
          <w:sz w:val="28"/>
          <w:szCs w:val="28"/>
        </w:rPr>
        <w:t>Когда ребенок-пылинка садится на пол, спина и плечи у него расслабляются и сгибаются вперед - вниз, руки опускаются, голова наклоняется, он весь как бы обмякает.</w:t>
      </w:r>
    </w:p>
    <w:p w:rsidR="00D74FDB" w:rsidRPr="0008283D" w:rsidRDefault="00D74FDB">
      <w:pPr>
        <w:rPr>
          <w:rFonts w:ascii="Times New Roman" w:hAnsi="Times New Roman"/>
          <w:b/>
          <w:bCs/>
          <w:sz w:val="28"/>
          <w:szCs w:val="28"/>
        </w:rPr>
      </w:pPr>
    </w:p>
    <w:p w:rsidR="00D74FDB" w:rsidRPr="0008283D" w:rsidRDefault="00D74FDB" w:rsidP="00D74FDB">
      <w:pPr>
        <w:rPr>
          <w:rFonts w:ascii="Times New Roman" w:hAnsi="Times New Roman"/>
          <w:sz w:val="28"/>
          <w:szCs w:val="28"/>
        </w:rPr>
      </w:pPr>
      <w:proofErr w:type="gramStart"/>
      <w:r w:rsidRPr="0008283D">
        <w:rPr>
          <w:rFonts w:ascii="Times New Roman" w:hAnsi="Times New Roman"/>
          <w:b/>
          <w:bCs/>
          <w:sz w:val="28"/>
          <w:szCs w:val="28"/>
        </w:rPr>
        <w:lastRenderedPageBreak/>
        <w:t>Тренируем эмоции (для детей с 4 лет)</w:t>
      </w:r>
      <w:r w:rsidRPr="0008283D">
        <w:rPr>
          <w:rFonts w:ascii="Times New Roman" w:hAnsi="Times New Roman"/>
          <w:sz w:val="28"/>
          <w:szCs w:val="28"/>
        </w:rPr>
        <w:br/>
        <w:t xml:space="preserve">Попросите ребенка: нахмуриться </w:t>
      </w:r>
      <w:r w:rsidRPr="0008283D">
        <w:rPr>
          <w:rFonts w:ascii="Times New Roman" w:hAnsi="Times New Roman"/>
          <w:sz w:val="28"/>
          <w:szCs w:val="28"/>
        </w:rPr>
        <w:br/>
        <w:t>• как осенняя туча;</w:t>
      </w:r>
      <w:r w:rsidRPr="0008283D">
        <w:rPr>
          <w:rFonts w:ascii="Times New Roman" w:hAnsi="Times New Roman"/>
          <w:sz w:val="28"/>
          <w:szCs w:val="28"/>
        </w:rPr>
        <w:br/>
        <w:t>• как рассерженный человек;</w:t>
      </w:r>
      <w:r w:rsidRPr="0008283D">
        <w:rPr>
          <w:rFonts w:ascii="Times New Roman" w:hAnsi="Times New Roman"/>
          <w:sz w:val="28"/>
          <w:szCs w:val="28"/>
        </w:rPr>
        <w:br/>
        <w:t>• как злая волшебница;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i/>
          <w:iCs/>
          <w:sz w:val="28"/>
          <w:szCs w:val="28"/>
        </w:rPr>
        <w:t>улыбнуться</w:t>
      </w:r>
      <w:r w:rsidRPr="0008283D">
        <w:rPr>
          <w:rFonts w:ascii="Times New Roman" w:hAnsi="Times New Roman"/>
          <w:i/>
          <w:iCs/>
          <w:sz w:val="28"/>
          <w:szCs w:val="28"/>
        </w:rPr>
        <w:br/>
      </w:r>
      <w:r w:rsidRPr="0008283D">
        <w:rPr>
          <w:rFonts w:ascii="Times New Roman" w:hAnsi="Times New Roman"/>
          <w:sz w:val="28"/>
          <w:szCs w:val="28"/>
        </w:rPr>
        <w:t>• как кот на солнце;</w:t>
      </w:r>
      <w:r w:rsidRPr="0008283D">
        <w:rPr>
          <w:rFonts w:ascii="Times New Roman" w:hAnsi="Times New Roman"/>
          <w:sz w:val="28"/>
          <w:szCs w:val="28"/>
        </w:rPr>
        <w:br/>
        <w:t>• как само солнце;</w:t>
      </w:r>
      <w:r w:rsidRPr="0008283D">
        <w:rPr>
          <w:rFonts w:ascii="Times New Roman" w:hAnsi="Times New Roman"/>
          <w:sz w:val="28"/>
          <w:szCs w:val="28"/>
        </w:rPr>
        <w:br/>
        <w:t>• как Буратино;</w:t>
      </w:r>
      <w:r w:rsidRPr="0008283D">
        <w:rPr>
          <w:rFonts w:ascii="Times New Roman" w:hAnsi="Times New Roman"/>
          <w:sz w:val="28"/>
          <w:szCs w:val="28"/>
        </w:rPr>
        <w:br/>
        <w:t>• как хитрая лиса;</w:t>
      </w:r>
      <w:r w:rsidRPr="0008283D">
        <w:rPr>
          <w:rFonts w:ascii="Times New Roman" w:hAnsi="Times New Roman"/>
          <w:sz w:val="28"/>
          <w:szCs w:val="28"/>
        </w:rPr>
        <w:br/>
        <w:t>• как радостный человек;</w:t>
      </w:r>
      <w:r w:rsidRPr="0008283D">
        <w:rPr>
          <w:rFonts w:ascii="Times New Roman" w:hAnsi="Times New Roman"/>
          <w:sz w:val="28"/>
          <w:szCs w:val="28"/>
        </w:rPr>
        <w:br/>
        <w:t>• как будто он увидел чудо;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i/>
          <w:iCs/>
          <w:sz w:val="28"/>
          <w:szCs w:val="28"/>
        </w:rPr>
        <w:t>позлиться</w:t>
      </w:r>
      <w:r w:rsidRPr="0008283D">
        <w:rPr>
          <w:rFonts w:ascii="Times New Roman" w:hAnsi="Times New Roman"/>
          <w:sz w:val="28"/>
          <w:szCs w:val="28"/>
        </w:rPr>
        <w:br/>
        <w:t>• как ребенок, у которого отняли мороженное;</w:t>
      </w:r>
      <w:r w:rsidRPr="0008283D">
        <w:rPr>
          <w:rFonts w:ascii="Times New Roman" w:hAnsi="Times New Roman"/>
          <w:sz w:val="28"/>
          <w:szCs w:val="28"/>
        </w:rPr>
        <w:br/>
        <w:t>• как два барана на мосту;</w:t>
      </w:r>
      <w:proofErr w:type="gramEnd"/>
      <w:r w:rsidRPr="0008283D">
        <w:rPr>
          <w:rFonts w:ascii="Times New Roman" w:hAnsi="Times New Roman"/>
          <w:sz w:val="28"/>
          <w:szCs w:val="28"/>
        </w:rPr>
        <w:br/>
        <w:t xml:space="preserve">• </w:t>
      </w:r>
      <w:proofErr w:type="gramStart"/>
      <w:r w:rsidRPr="0008283D">
        <w:rPr>
          <w:rFonts w:ascii="Times New Roman" w:hAnsi="Times New Roman"/>
          <w:sz w:val="28"/>
          <w:szCs w:val="28"/>
        </w:rPr>
        <w:t>как человек, которого ударили;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b/>
          <w:bCs/>
          <w:sz w:val="28"/>
          <w:szCs w:val="28"/>
        </w:rPr>
        <w:t>испугаться</w:t>
      </w:r>
      <w:r w:rsidRPr="0008283D">
        <w:rPr>
          <w:rFonts w:ascii="Times New Roman" w:hAnsi="Times New Roman"/>
          <w:sz w:val="28"/>
          <w:szCs w:val="28"/>
        </w:rPr>
        <w:br/>
        <w:t>• как ребенок, потерявшийся в лесу;</w:t>
      </w:r>
      <w:r w:rsidRPr="0008283D">
        <w:rPr>
          <w:rFonts w:ascii="Times New Roman" w:hAnsi="Times New Roman"/>
          <w:sz w:val="28"/>
          <w:szCs w:val="28"/>
        </w:rPr>
        <w:br/>
        <w:t>• как заяц, увидевший волка;</w:t>
      </w:r>
      <w:r w:rsidRPr="0008283D">
        <w:rPr>
          <w:rFonts w:ascii="Times New Roman" w:hAnsi="Times New Roman"/>
          <w:sz w:val="28"/>
          <w:szCs w:val="28"/>
        </w:rPr>
        <w:br/>
        <w:t>• как котенок, на которого лает собака;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i/>
          <w:iCs/>
          <w:sz w:val="28"/>
          <w:szCs w:val="28"/>
        </w:rPr>
        <w:t>устать</w:t>
      </w:r>
      <w:r w:rsidRPr="0008283D">
        <w:rPr>
          <w:rFonts w:ascii="Times New Roman" w:hAnsi="Times New Roman"/>
          <w:sz w:val="28"/>
          <w:szCs w:val="28"/>
        </w:rPr>
        <w:br/>
        <w:t>• как папа после работы;</w:t>
      </w:r>
      <w:r w:rsidRPr="0008283D">
        <w:rPr>
          <w:rFonts w:ascii="Times New Roman" w:hAnsi="Times New Roman"/>
          <w:sz w:val="28"/>
          <w:szCs w:val="28"/>
        </w:rPr>
        <w:br/>
        <w:t>• как человек, поднявший большой груз;</w:t>
      </w:r>
      <w:r w:rsidRPr="0008283D">
        <w:rPr>
          <w:rFonts w:ascii="Times New Roman" w:hAnsi="Times New Roman"/>
          <w:sz w:val="28"/>
          <w:szCs w:val="28"/>
        </w:rPr>
        <w:br/>
        <w:t>• как муравей, притащивший большую муху;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i/>
          <w:iCs/>
          <w:sz w:val="28"/>
          <w:szCs w:val="28"/>
        </w:rPr>
        <w:t>отдохнуть</w:t>
      </w:r>
      <w:r w:rsidRPr="0008283D">
        <w:rPr>
          <w:rFonts w:ascii="Times New Roman" w:hAnsi="Times New Roman"/>
          <w:sz w:val="28"/>
          <w:szCs w:val="28"/>
        </w:rPr>
        <w:br/>
        <w:t>• как турист, снявший тяжелый рюкзак;</w:t>
      </w:r>
      <w:r w:rsidRPr="0008283D">
        <w:rPr>
          <w:rFonts w:ascii="Times New Roman" w:hAnsi="Times New Roman"/>
          <w:sz w:val="28"/>
          <w:szCs w:val="28"/>
        </w:rPr>
        <w:br/>
        <w:t>• как ребенок, который много потрудился, но помог маме;</w:t>
      </w:r>
      <w:r w:rsidRPr="0008283D">
        <w:rPr>
          <w:rFonts w:ascii="Times New Roman" w:hAnsi="Times New Roman"/>
          <w:sz w:val="28"/>
          <w:szCs w:val="28"/>
        </w:rPr>
        <w:br/>
        <w:t>• как уставший воин после победы.</w:t>
      </w:r>
      <w:proofErr w:type="gramEnd"/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b/>
          <w:bCs/>
          <w:sz w:val="28"/>
          <w:szCs w:val="28"/>
        </w:rPr>
        <w:t>Колечко (для детей с 4 лет)</w:t>
      </w:r>
      <w:r w:rsidRPr="0008283D">
        <w:rPr>
          <w:rFonts w:ascii="Times New Roman" w:hAnsi="Times New Roman"/>
          <w:b/>
          <w:bCs/>
          <w:sz w:val="28"/>
          <w:szCs w:val="28"/>
        </w:rPr>
        <w:br/>
      </w:r>
      <w:r w:rsidRPr="0008283D">
        <w:rPr>
          <w:rFonts w:ascii="Times New Roman" w:hAnsi="Times New Roman"/>
          <w:sz w:val="28"/>
          <w:szCs w:val="28"/>
        </w:rPr>
        <w:t xml:space="preserve">Дети садятся в круг. Ведущий прячет в ладонях колечко. Ребенку предлагается смотреть внимательно на лица соседей и постараться угадать, кто из них получил в свои ладошки колечко от ведущего. </w:t>
      </w:r>
      <w:proofErr w:type="gramStart"/>
      <w:r w:rsidRPr="0008283D">
        <w:rPr>
          <w:rFonts w:ascii="Times New Roman" w:hAnsi="Times New Roman"/>
          <w:sz w:val="28"/>
          <w:szCs w:val="28"/>
        </w:rPr>
        <w:t>Угадавший</w:t>
      </w:r>
      <w:proofErr w:type="gramEnd"/>
      <w:r w:rsidRPr="0008283D">
        <w:rPr>
          <w:rFonts w:ascii="Times New Roman" w:hAnsi="Times New Roman"/>
          <w:sz w:val="28"/>
          <w:szCs w:val="28"/>
        </w:rPr>
        <w:t xml:space="preserve"> становится ведущим.</w:t>
      </w:r>
    </w:p>
    <w:p w:rsidR="0044726E" w:rsidRDefault="00D74FDB" w:rsidP="00D74FDB">
      <w:pPr>
        <w:rPr>
          <w:rFonts w:ascii="Times New Roman" w:hAnsi="Times New Roman"/>
          <w:sz w:val="28"/>
          <w:szCs w:val="28"/>
        </w:rPr>
      </w:pPr>
      <w:r w:rsidRPr="0008283D">
        <w:rPr>
          <w:rFonts w:ascii="Times New Roman" w:hAnsi="Times New Roman"/>
          <w:b/>
          <w:bCs/>
          <w:sz w:val="28"/>
          <w:szCs w:val="28"/>
        </w:rPr>
        <w:t>Танец пяти движений (по Габриэле Рот, для детей с 5 лет)</w:t>
      </w:r>
      <w:r w:rsidRPr="0008283D">
        <w:rPr>
          <w:rFonts w:ascii="Times New Roman" w:hAnsi="Times New Roman"/>
          <w:sz w:val="28"/>
          <w:szCs w:val="28"/>
        </w:rPr>
        <w:br/>
        <w:t>Для выполнения упражнения необходима запись с музыкой разных темпов, продолжительность каждого темпа - одна минута.</w:t>
      </w:r>
      <w:r w:rsidRPr="0008283D">
        <w:rPr>
          <w:rFonts w:ascii="Times New Roman" w:hAnsi="Times New Roman"/>
          <w:sz w:val="28"/>
          <w:szCs w:val="28"/>
        </w:rPr>
        <w:br/>
        <w:t>1. "Течение воды". Плавная музыка, текучие, округлые, мягкие, переходящие одно в другое движения.</w:t>
      </w:r>
      <w:r w:rsidRPr="0008283D">
        <w:rPr>
          <w:rFonts w:ascii="Times New Roman" w:hAnsi="Times New Roman"/>
          <w:sz w:val="28"/>
          <w:szCs w:val="28"/>
        </w:rPr>
        <w:br/>
      </w:r>
      <w:r w:rsidRPr="0008283D">
        <w:rPr>
          <w:rFonts w:ascii="Times New Roman" w:hAnsi="Times New Roman"/>
          <w:sz w:val="28"/>
          <w:szCs w:val="28"/>
        </w:rPr>
        <w:lastRenderedPageBreak/>
        <w:t>2. "Переход через чащу". Импульсивная музыка, резкие, сильные, четкие, рубящие движения, бой барабанов.</w:t>
      </w:r>
      <w:r w:rsidRPr="0008283D">
        <w:rPr>
          <w:rFonts w:ascii="Times New Roman" w:hAnsi="Times New Roman"/>
          <w:sz w:val="28"/>
          <w:szCs w:val="28"/>
        </w:rPr>
        <w:br/>
        <w:t>3. "Сломанная кукла". Неструктурированная музыка, хаотичный набор звуков, вытряхивающие, незаконченные движения (как "сломанная кукла").</w:t>
      </w:r>
      <w:r w:rsidRPr="0008283D">
        <w:rPr>
          <w:rFonts w:ascii="Times New Roman" w:hAnsi="Times New Roman"/>
          <w:sz w:val="28"/>
          <w:szCs w:val="28"/>
        </w:rPr>
        <w:br/>
        <w:t>4. "Полет бабочек". Лирическая, плавная музыка, тонкие, изящные, нежные движения.</w:t>
      </w:r>
      <w:r w:rsidRPr="0008283D">
        <w:rPr>
          <w:rFonts w:ascii="Times New Roman" w:hAnsi="Times New Roman"/>
          <w:sz w:val="28"/>
          <w:szCs w:val="28"/>
        </w:rPr>
        <w:br/>
        <w:t>5. "Покой". Спокойная, тихая музыка или набор звуков, имитирующих шум воды, морской прибой, звуки леса- стояние без движений, слушать свое тело.</w:t>
      </w:r>
      <w:r w:rsidRPr="0008283D">
        <w:rPr>
          <w:rFonts w:ascii="Times New Roman" w:hAnsi="Times New Roman"/>
          <w:sz w:val="28"/>
          <w:szCs w:val="28"/>
        </w:rPr>
        <w:br/>
        <w:t>Замечание, после окончания упражнения поговорите с детьми о том, какие движения им больше всего понравились, что легко получалось, а что с трудом.</w:t>
      </w:r>
      <w:r w:rsidR="00665246">
        <w:rPr>
          <w:rFonts w:ascii="Times New Roman" w:hAnsi="Times New Roman"/>
          <w:sz w:val="28"/>
          <w:szCs w:val="28"/>
        </w:rPr>
        <w:t xml:space="preserve">   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65246">
        <w:rPr>
          <w:rFonts w:ascii="Times New Roman" w:hAnsi="Times New Roman"/>
          <w:sz w:val="28"/>
          <w:szCs w:val="28"/>
        </w:rPr>
        <w:t>последнии</w:t>
      </w:r>
      <w:proofErr w:type="spellEnd"/>
      <w:r w:rsidRPr="00665246">
        <w:rPr>
          <w:rFonts w:ascii="Times New Roman" w:hAnsi="Times New Roman"/>
          <w:sz w:val="28"/>
          <w:szCs w:val="28"/>
        </w:rPr>
        <w:t xml:space="preserve"> годы происходит активное реформирование системы дошкольного образования: растет сеть альтернативных дошкольных учреждений, появляются новые программы дошкольного воспитания, разрабатываются оригинальные методические материалы.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На фоне этих прогрессивных изменений развитию эмоциональной сферы ребенка не всегда уделяется достаточное внимание в отличие от его интеллектуального развития.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Замыкаясь на телевизорах, компьютерах, дети стали меньше общаться </w:t>
      </w:r>
      <w:proofErr w:type="gramStart"/>
      <w:r w:rsidRPr="00665246">
        <w:rPr>
          <w:rFonts w:ascii="Times New Roman" w:hAnsi="Times New Roman"/>
          <w:sz w:val="28"/>
          <w:szCs w:val="28"/>
        </w:rPr>
        <w:t>со</w:t>
      </w:r>
      <w:proofErr w:type="gramEnd"/>
      <w:r w:rsidRPr="00665246">
        <w:rPr>
          <w:rFonts w:ascii="Times New Roman" w:hAnsi="Times New Roman"/>
          <w:sz w:val="28"/>
          <w:szCs w:val="28"/>
        </w:rPr>
        <w:t xml:space="preserve"> взрослыми и сверстниками, а ведь общение в значительной степени обогащает чувственную сферу. Современные дети стали менее отзывчивыми к чувствам других, не умеют общаться, договариваться друг с другом, делиться игрушками, дружить. Поэтому работа, направленная на развитие эмоциональной сферы, очень актуальна и важна.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Для формирования эмоциональной сферы у детей </w:t>
      </w:r>
      <w:proofErr w:type="gramStart"/>
      <w:r w:rsidRPr="00665246">
        <w:rPr>
          <w:rFonts w:ascii="Times New Roman" w:hAnsi="Times New Roman"/>
          <w:sz w:val="28"/>
          <w:szCs w:val="28"/>
        </w:rPr>
        <w:t>с использовала</w:t>
      </w:r>
      <w:proofErr w:type="gramEnd"/>
      <w:r w:rsidRPr="00665246">
        <w:rPr>
          <w:rFonts w:ascii="Times New Roman" w:hAnsi="Times New Roman"/>
          <w:sz w:val="28"/>
          <w:szCs w:val="28"/>
        </w:rPr>
        <w:t xml:space="preserve"> игры с выразительными движениями, образы сказочных персонажей. Игра — ведущая деятельность детей дошкольного возраста. Игра способствует формированию сплоченности, чувству единения.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Сказочные герои привлекают детей своей яркостью, выразительностью, что облегчает детям задачу перевоплощения в этих героев.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Игры можно использовать, как </w:t>
      </w:r>
      <w:proofErr w:type="spellStart"/>
      <w:r w:rsidRPr="00665246">
        <w:rPr>
          <w:rFonts w:ascii="Times New Roman" w:hAnsi="Times New Roman"/>
          <w:sz w:val="28"/>
          <w:szCs w:val="28"/>
        </w:rPr>
        <w:t>физминутку</w:t>
      </w:r>
      <w:proofErr w:type="spellEnd"/>
      <w:r w:rsidRPr="00665246">
        <w:rPr>
          <w:rFonts w:ascii="Times New Roman" w:hAnsi="Times New Roman"/>
          <w:sz w:val="28"/>
          <w:szCs w:val="28"/>
        </w:rPr>
        <w:t xml:space="preserve"> на занятии и в перерывах между другими видами деятельности.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Основу для игр нашла в книге В. М. Минаевой "Развитие эмоций дошкольников. Занятия. Игры</w:t>
      </w:r>
      <w:proofErr w:type="gramStart"/>
      <w:r w:rsidRPr="00665246">
        <w:rPr>
          <w:rFonts w:ascii="Times New Roman" w:hAnsi="Times New Roman"/>
          <w:sz w:val="28"/>
          <w:szCs w:val="28"/>
        </w:rPr>
        <w:t xml:space="preserve">. ", </w:t>
      </w:r>
      <w:proofErr w:type="gramEnd"/>
      <w:r w:rsidRPr="00665246">
        <w:rPr>
          <w:rFonts w:ascii="Times New Roman" w:hAnsi="Times New Roman"/>
          <w:sz w:val="28"/>
          <w:szCs w:val="28"/>
        </w:rPr>
        <w:t>но немного изменила. Игры понравились детям, хотя сначала они стеснялись выражать свои эмоции, "закрывались".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lastRenderedPageBreak/>
        <w:t>ХОРОВОД ЗВЕРЕЙ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Развитие чувства общности, выразительности движений и снятия напряжения.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Дети встают в круг и по команде воспитателя показывают, двигаясь друг за другом, печального зайца из сказки «Заюшкина избушка», злого волка из сказки «Три поросенка», счастливую ласточку из сказки «</w:t>
      </w:r>
      <w:proofErr w:type="spellStart"/>
      <w:r w:rsidRPr="00665246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665246">
        <w:rPr>
          <w:rFonts w:ascii="Times New Roman" w:hAnsi="Times New Roman"/>
          <w:sz w:val="28"/>
          <w:szCs w:val="28"/>
        </w:rPr>
        <w:t>», сердитого медведя - «Три медведя», задумчивую сову из сказки «Винни — Пух» и т.  д.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ДОКТОР АЙБОЛИТ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Развитие воображения, выразительности движений и речи, групповой сплоченности, снятия напряжения.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Воспитатель или ребенок </w:t>
      </w:r>
      <w:proofErr w:type="gramStart"/>
      <w:r w:rsidRPr="00665246">
        <w:rPr>
          <w:rFonts w:ascii="Times New Roman" w:hAnsi="Times New Roman"/>
          <w:sz w:val="28"/>
          <w:szCs w:val="28"/>
        </w:rPr>
        <w:t>выполняет роль</w:t>
      </w:r>
      <w:proofErr w:type="gramEnd"/>
      <w:r w:rsidRPr="00665246">
        <w:rPr>
          <w:rFonts w:ascii="Times New Roman" w:hAnsi="Times New Roman"/>
          <w:sz w:val="28"/>
          <w:szCs w:val="28"/>
        </w:rPr>
        <w:t xml:space="preserve"> доктора Айболита. Остальные изображают больных обезьян.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Доктор подходит к каждой обезьянке, лечит ее, жалеет, говорит ласковые слова. После того, как доктор Айболит обойдет всех, обезьянки выздоравливают и радуются, что у них ничего больше не болит.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ХОРОВОД СКАЗОЧНЫХ ГЕРОЕВ.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Развитие выразительности движений, раскованности, групповой сплоченности.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Дети двигаясь по кругу, подражают ребенку, который находится в центре и изображает какого- либо сказочного героя, выбранного им по собственному желанию или по подсказке педагога (например, Буратино)</w:t>
      </w:r>
      <w:proofErr w:type="gramStart"/>
      <w:r w:rsidRPr="0066524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СКАЗОЧНЫЕ ЗАЙЦЫ.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lastRenderedPageBreak/>
        <w:t>Развитие воображения, наблюдательности, выразительности движений и речи.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Воспитатель предлагает детям вспомнить сказки, в которых есть зайцы. Желающие рассказывают, какие это зайцы, или изображают, как они себя ведут, не называя сказки. Остальные дети отгадывают, из какой сказки заяц.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Дети должны быть знакомы со сказками: «Лиса, заяц и петух», «</w:t>
      </w:r>
      <w:proofErr w:type="spellStart"/>
      <w:r w:rsidRPr="00665246">
        <w:rPr>
          <w:rFonts w:ascii="Times New Roman" w:hAnsi="Times New Roman"/>
          <w:sz w:val="28"/>
          <w:szCs w:val="28"/>
        </w:rPr>
        <w:t>Заяц-хваста</w:t>
      </w:r>
      <w:proofErr w:type="spellEnd"/>
      <w:r w:rsidRPr="00665246">
        <w:rPr>
          <w:rFonts w:ascii="Times New Roman" w:hAnsi="Times New Roman"/>
          <w:sz w:val="28"/>
          <w:szCs w:val="28"/>
        </w:rPr>
        <w:t>», «</w:t>
      </w:r>
      <w:proofErr w:type="gramStart"/>
      <w:r w:rsidRPr="00665246">
        <w:rPr>
          <w:rFonts w:ascii="Times New Roman" w:hAnsi="Times New Roman"/>
          <w:sz w:val="28"/>
          <w:szCs w:val="28"/>
        </w:rPr>
        <w:t>Сказка про</w:t>
      </w:r>
      <w:proofErr w:type="gramEnd"/>
      <w:r w:rsidRPr="00665246">
        <w:rPr>
          <w:rFonts w:ascii="Times New Roman" w:hAnsi="Times New Roman"/>
          <w:sz w:val="28"/>
          <w:szCs w:val="28"/>
        </w:rPr>
        <w:t xml:space="preserve"> храброго зайца», «Колобок», «Теремок», «Заяц и еж» и др.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КОЛОБОК.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Развитие коммуникативных навыков, воображения, выразительности речи.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Дети стоят в кругу и катают друг другу мяч - «Колобок». Тот, к кому попадет «Колобок», должен сказать ему несколько слов или задать вопрос. Например: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- Как тебя зовут?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- Колобок, я знаю, из какой ты сказки.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- Колобок, давай с тобой дружить.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- Приходи ко мне в гости, Колобок.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После сказанной фразы ребенок передает «Колобка» соседу или кому захочет.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Как вариант можно предложить каждому ребенку роль какого-либо животного, и дети должны обращаться к «Колобку» в этой роли.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ДЖИНН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ЦЕЛЬ: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Развитие выразительных движений, групповой сплоченности.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>ОПИСАНИЕ ИГРЫ:</w:t>
      </w:r>
    </w:p>
    <w:p w:rsidR="00665246" w:rsidRPr="00665246" w:rsidRDefault="00665246" w:rsidP="00665246">
      <w:pPr>
        <w:rPr>
          <w:rFonts w:ascii="Times New Roman" w:hAnsi="Times New Roman"/>
          <w:sz w:val="28"/>
          <w:szCs w:val="28"/>
        </w:rPr>
      </w:pPr>
      <w:r w:rsidRPr="00665246">
        <w:rPr>
          <w:rFonts w:ascii="Times New Roman" w:hAnsi="Times New Roman"/>
          <w:sz w:val="28"/>
          <w:szCs w:val="28"/>
        </w:rPr>
        <w:t xml:space="preserve">Дети встают в круг с поднятыми вверх и направленными к </w:t>
      </w:r>
      <w:proofErr w:type="spellStart"/>
      <w:r w:rsidRPr="00665246">
        <w:rPr>
          <w:rFonts w:ascii="Times New Roman" w:hAnsi="Times New Roman"/>
          <w:sz w:val="28"/>
          <w:szCs w:val="28"/>
        </w:rPr>
        <w:t>ценру</w:t>
      </w:r>
      <w:proofErr w:type="spellEnd"/>
      <w:r w:rsidRPr="00665246">
        <w:rPr>
          <w:rFonts w:ascii="Times New Roman" w:hAnsi="Times New Roman"/>
          <w:sz w:val="28"/>
          <w:szCs w:val="28"/>
        </w:rPr>
        <w:t xml:space="preserve"> руками и изображают вазу, в которой живет Джинн. Ребенок, выбранный на роль </w:t>
      </w:r>
      <w:r w:rsidRPr="00665246">
        <w:rPr>
          <w:rFonts w:ascii="Times New Roman" w:hAnsi="Times New Roman"/>
          <w:sz w:val="28"/>
          <w:szCs w:val="28"/>
        </w:rPr>
        <w:lastRenderedPageBreak/>
        <w:t>Джинна, находится в центре круга. После волшебных слов «</w:t>
      </w:r>
      <w:proofErr w:type="spellStart"/>
      <w:r w:rsidRPr="00665246">
        <w:rPr>
          <w:rFonts w:ascii="Times New Roman" w:hAnsi="Times New Roman"/>
          <w:sz w:val="28"/>
          <w:szCs w:val="28"/>
        </w:rPr>
        <w:t>Крибле</w:t>
      </w:r>
      <w:proofErr w:type="spellEnd"/>
      <w:r w:rsidRPr="00665246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665246">
        <w:rPr>
          <w:rFonts w:ascii="Times New Roman" w:hAnsi="Times New Roman"/>
          <w:sz w:val="28"/>
          <w:szCs w:val="28"/>
        </w:rPr>
        <w:t>Крабле</w:t>
      </w:r>
      <w:proofErr w:type="spellEnd"/>
      <w:r w:rsidRPr="00665246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665246">
        <w:rPr>
          <w:rFonts w:ascii="Times New Roman" w:hAnsi="Times New Roman"/>
          <w:sz w:val="28"/>
          <w:szCs w:val="28"/>
        </w:rPr>
        <w:t>Бумс</w:t>
      </w:r>
      <w:proofErr w:type="spellEnd"/>
      <w:r w:rsidRPr="00665246">
        <w:rPr>
          <w:rFonts w:ascii="Times New Roman" w:hAnsi="Times New Roman"/>
          <w:sz w:val="28"/>
          <w:szCs w:val="28"/>
        </w:rPr>
        <w:t>! », которые произносят все дети хором, они расступаются и выпускают Джинна. Он выбегает и просит, чтобы дети загадали три желания, которые он должен выполнить.</w:t>
      </w:r>
    </w:p>
    <w:p w:rsidR="00665246" w:rsidRPr="00665246" w:rsidRDefault="00665246" w:rsidP="00665246">
      <w:pPr>
        <w:rPr>
          <w:rFonts w:ascii="Times New Roman" w:hAnsi="Times New Roman"/>
          <w:b/>
          <w:bCs/>
          <w:sz w:val="28"/>
          <w:szCs w:val="28"/>
        </w:rPr>
      </w:pPr>
      <w:r w:rsidRPr="00665246">
        <w:rPr>
          <w:rFonts w:ascii="Times New Roman" w:hAnsi="Times New Roman"/>
          <w:b/>
          <w:bCs/>
          <w:sz w:val="28"/>
          <w:szCs w:val="28"/>
        </w:rPr>
        <w:t>Похожие записи:</w:t>
      </w:r>
    </w:p>
    <w:p w:rsidR="00665246" w:rsidRPr="0008283D" w:rsidRDefault="00665246" w:rsidP="00D74FDB">
      <w:pPr>
        <w:rPr>
          <w:rFonts w:ascii="Times New Roman" w:hAnsi="Times New Roman"/>
          <w:sz w:val="28"/>
          <w:szCs w:val="28"/>
        </w:rPr>
      </w:pPr>
    </w:p>
    <w:sectPr w:rsidR="00665246" w:rsidRPr="0008283D" w:rsidSect="0044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39"/>
    <w:rsid w:val="000240E9"/>
    <w:rsid w:val="0008283D"/>
    <w:rsid w:val="003528B6"/>
    <w:rsid w:val="0044726E"/>
    <w:rsid w:val="00480939"/>
    <w:rsid w:val="004A5B0B"/>
    <w:rsid w:val="00665246"/>
    <w:rsid w:val="006B7A61"/>
    <w:rsid w:val="00D74FDB"/>
    <w:rsid w:val="00E3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939"/>
    <w:pPr>
      <w:spacing w:after="0" w:line="300" w:lineRule="atLeast"/>
      <w:ind w:left="150" w:right="150" w:firstLine="375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480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574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ВМР</cp:lastModifiedBy>
  <cp:revision>2</cp:revision>
  <dcterms:created xsi:type="dcterms:W3CDTF">2019-10-21T04:59:00Z</dcterms:created>
  <dcterms:modified xsi:type="dcterms:W3CDTF">2019-10-21T04:59:00Z</dcterms:modified>
</cp:coreProperties>
</file>